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30A" w:rsidRDefault="009F730A" w:rsidP="009F730A">
      <w:pPr>
        <w:ind w:firstLineChars="200" w:firstLine="482"/>
        <w:rPr>
          <w:rFonts w:ascii="黑体" w:eastAsia="黑体"/>
          <w:b/>
          <w:bCs/>
          <w:sz w:val="24"/>
        </w:rPr>
      </w:pPr>
    </w:p>
    <w:p w:rsidR="009F730A" w:rsidRDefault="009F730A" w:rsidP="009F730A">
      <w:pPr>
        <w:ind w:firstLineChars="200" w:firstLine="482"/>
        <w:rPr>
          <w:rFonts w:ascii="黑体" w:eastAsia="黑体"/>
          <w:b/>
          <w:bCs/>
          <w:sz w:val="24"/>
        </w:rPr>
      </w:pPr>
    </w:p>
    <w:p w:rsidR="009F730A" w:rsidRDefault="009F730A" w:rsidP="009F730A">
      <w:pPr>
        <w:ind w:firstLineChars="200" w:firstLine="482"/>
        <w:rPr>
          <w:rFonts w:ascii="黑体" w:eastAsia="黑体"/>
          <w:b/>
          <w:bCs/>
          <w:sz w:val="24"/>
        </w:rPr>
      </w:pPr>
    </w:p>
    <w:p w:rsidR="009F730A" w:rsidRDefault="009F730A" w:rsidP="009F730A">
      <w:pPr>
        <w:ind w:firstLineChars="200" w:firstLine="482"/>
        <w:rPr>
          <w:rFonts w:ascii="黑体" w:eastAsia="黑体"/>
          <w:b/>
          <w:bCs/>
          <w:sz w:val="24"/>
        </w:rPr>
      </w:pPr>
    </w:p>
    <w:p w:rsidR="009F730A" w:rsidRDefault="009F730A" w:rsidP="009F730A">
      <w:pPr>
        <w:ind w:firstLineChars="200" w:firstLine="482"/>
        <w:rPr>
          <w:rFonts w:ascii="黑体" w:eastAsia="黑体"/>
          <w:b/>
          <w:bCs/>
          <w:sz w:val="24"/>
        </w:rPr>
      </w:pPr>
    </w:p>
    <w:p w:rsidR="009F730A" w:rsidRDefault="009F730A" w:rsidP="009F730A">
      <w:pPr>
        <w:ind w:firstLineChars="200" w:firstLine="482"/>
        <w:rPr>
          <w:rFonts w:ascii="黑体" w:eastAsia="黑体"/>
          <w:b/>
          <w:bCs/>
          <w:sz w:val="24"/>
        </w:rPr>
      </w:pPr>
    </w:p>
    <w:p w:rsidR="009F730A" w:rsidRDefault="009F730A" w:rsidP="009F730A">
      <w:pPr>
        <w:ind w:firstLineChars="200" w:firstLine="482"/>
        <w:rPr>
          <w:rFonts w:ascii="黑体" w:eastAsia="黑体"/>
          <w:b/>
          <w:bCs/>
          <w:sz w:val="24"/>
        </w:rPr>
      </w:pPr>
    </w:p>
    <w:p w:rsidR="009F730A" w:rsidRDefault="009F730A" w:rsidP="009F730A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交院团［2017］</w:t>
      </w:r>
      <w:r w:rsidR="007664F1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号</w:t>
      </w:r>
    </w:p>
    <w:p w:rsidR="009F730A" w:rsidRDefault="009F730A" w:rsidP="009F730A">
      <w:pPr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9F730A" w:rsidRDefault="009F730A" w:rsidP="009F730A">
      <w:pPr>
        <w:widowControl/>
        <w:shd w:val="solid" w:color="FFFFFF" w:fill="auto"/>
        <w:autoSpaceDN w:val="0"/>
        <w:snapToGrid w:val="0"/>
        <w:jc w:val="center"/>
        <w:rPr>
          <w:rFonts w:ascii="仿宋_GB2312" w:eastAsia="仿宋_GB2312" w:hAnsi="宋体"/>
          <w:bCs/>
          <w:color w:val="FF0000"/>
          <w:sz w:val="32"/>
          <w:szCs w:val="32"/>
          <w:u w:val="single"/>
        </w:rPr>
      </w:pPr>
    </w:p>
    <w:p w:rsidR="009F730A" w:rsidRDefault="009F730A" w:rsidP="009F730A">
      <w:pPr>
        <w:pStyle w:val="1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</w:rPr>
        <w:t>南京交通职业技术学院团委</w:t>
      </w:r>
    </w:p>
    <w:p w:rsidR="009F730A" w:rsidRDefault="009F730A" w:rsidP="009F730A">
      <w:pPr>
        <w:pStyle w:val="1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</w:rPr>
        <w:t>2017年度工作要点</w:t>
      </w:r>
    </w:p>
    <w:p w:rsidR="009F730A" w:rsidRDefault="009F730A" w:rsidP="009F730A">
      <w:pPr>
        <w:widowControl/>
        <w:spacing w:line="360" w:lineRule="auto"/>
        <w:jc w:val="center"/>
        <w:rPr>
          <w:rFonts w:ascii="黑体" w:eastAsia="黑体" w:hAnsi="宋体" w:cs="宋体"/>
          <w:b/>
          <w:color w:val="000000"/>
          <w:kern w:val="0"/>
          <w:sz w:val="32"/>
          <w:szCs w:val="32"/>
        </w:rPr>
      </w:pPr>
    </w:p>
    <w:p w:rsidR="009F730A" w:rsidRDefault="009F730A" w:rsidP="009F730A">
      <w:pPr>
        <w:widowControl/>
        <w:spacing w:line="360" w:lineRule="auto"/>
        <w:ind w:firstLineChars="192" w:firstLine="461"/>
        <w:jc w:val="left"/>
        <w:rPr>
          <w:rFonts w:ascii="仿宋_GB2312" w:eastAsia="仿宋_GB2312"/>
          <w:color w:val="000000"/>
          <w:sz w:val="24"/>
        </w:rPr>
      </w:pPr>
    </w:p>
    <w:p w:rsidR="009F730A" w:rsidRDefault="009F730A" w:rsidP="009E14B1">
      <w:pPr>
        <w:pStyle w:val="a3"/>
        <w:spacing w:before="0" w:beforeAutospacing="0" w:after="0" w:afterAutospacing="0" w:line="360" w:lineRule="auto"/>
        <w:ind w:leftChars="50" w:left="105" w:firstLineChars="198" w:firstLine="554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2017年，学院团委将继续深化落实共青团改革精神和</w:t>
      </w:r>
      <w:r w:rsidR="005B184B">
        <w:rPr>
          <w:rFonts w:ascii="仿宋" w:eastAsia="仿宋" w:hAnsi="仿宋" w:hint="eastAsia"/>
          <w:color w:val="000000"/>
          <w:sz w:val="28"/>
          <w:szCs w:val="28"/>
        </w:rPr>
        <w:t>上级团组织与</w:t>
      </w:r>
      <w:r>
        <w:rPr>
          <w:rFonts w:ascii="仿宋" w:eastAsia="仿宋" w:hAnsi="仿宋" w:hint="eastAsia"/>
          <w:color w:val="000000"/>
          <w:sz w:val="28"/>
          <w:szCs w:val="28"/>
        </w:rPr>
        <w:t>学院党</w:t>
      </w:r>
      <w:r w:rsidR="00DE75D7">
        <w:rPr>
          <w:rFonts w:ascii="仿宋" w:eastAsia="仿宋" w:hAnsi="仿宋" w:hint="eastAsia"/>
          <w:color w:val="000000"/>
          <w:sz w:val="28"/>
          <w:szCs w:val="28"/>
        </w:rPr>
        <w:t>政</w:t>
      </w:r>
      <w:r>
        <w:rPr>
          <w:rFonts w:ascii="仿宋" w:eastAsia="仿宋" w:hAnsi="仿宋" w:hint="eastAsia"/>
          <w:color w:val="000000"/>
          <w:sz w:val="28"/>
          <w:szCs w:val="28"/>
        </w:rPr>
        <w:t>对团的工作要求，以</w:t>
      </w:r>
      <w:r w:rsidR="001301DC">
        <w:rPr>
          <w:rFonts w:ascii="仿宋" w:eastAsia="仿宋" w:hAnsi="仿宋" w:hint="eastAsia"/>
          <w:color w:val="000000"/>
          <w:sz w:val="28"/>
          <w:szCs w:val="28"/>
        </w:rPr>
        <w:t>党的群团工作会议和高校思想政治工作会议精神为引领，</w:t>
      </w:r>
      <w:r>
        <w:rPr>
          <w:rFonts w:ascii="仿宋" w:eastAsia="仿宋" w:hAnsi="仿宋" w:hint="eastAsia"/>
          <w:color w:val="000000"/>
          <w:sz w:val="28"/>
          <w:szCs w:val="28"/>
        </w:rPr>
        <w:t>服务青年、服务大局为出发点和落脚点，做好新形势下青年工作。工作要点如下：</w:t>
      </w:r>
    </w:p>
    <w:p w:rsidR="009F730A" w:rsidRDefault="009F730A" w:rsidP="009F730A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大学生思想</w:t>
      </w:r>
      <w:r w:rsidR="001301DC">
        <w:rPr>
          <w:rFonts w:ascii="仿宋" w:eastAsia="仿宋" w:hAnsi="仿宋" w:hint="eastAsia"/>
          <w:b/>
          <w:color w:val="000000"/>
          <w:sz w:val="28"/>
          <w:szCs w:val="28"/>
        </w:rPr>
        <w:t>教育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198" w:firstLine="554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1、以“理想信念 道德观念 生活理念”三念教育引领思想教育体系。在青年学生中开展大力开展以中国梦、四进四信、中国特色社会主义理论为内容的理想信念教育、以社会主义核心价值观、公民道德教育和文明礼仪为内容的道德观念教育、以三走、光盘行动等为内容的生活理念教育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198" w:firstLine="554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2、以团的教育强化</w:t>
      </w:r>
      <w:r w:rsidR="00AB1E47">
        <w:rPr>
          <w:rFonts w:ascii="仿宋" w:eastAsia="仿宋" w:hAnsi="仿宋" w:hint="eastAsia"/>
          <w:color w:val="000000"/>
          <w:sz w:val="28"/>
          <w:szCs w:val="28"/>
        </w:rPr>
        <w:t>团干部、</w:t>
      </w:r>
      <w:r>
        <w:rPr>
          <w:rFonts w:ascii="仿宋" w:eastAsia="仿宋" w:hAnsi="仿宋" w:hint="eastAsia"/>
          <w:color w:val="000000"/>
          <w:sz w:val="28"/>
          <w:szCs w:val="28"/>
        </w:rPr>
        <w:t>团员意识。</w:t>
      </w:r>
      <w:r w:rsidR="00AB1E47">
        <w:rPr>
          <w:rFonts w:ascii="仿宋" w:eastAsia="仿宋" w:hAnsi="仿宋" w:hint="eastAsia"/>
          <w:color w:val="000000"/>
          <w:sz w:val="28"/>
          <w:szCs w:val="28"/>
        </w:rPr>
        <w:t>开展“学总书记讲话 做合格共青团员”—“一学一做”主题教育活动，</w:t>
      </w:r>
      <w:r>
        <w:rPr>
          <w:rFonts w:ascii="仿宋" w:eastAsia="仿宋" w:hAnsi="仿宋" w:hint="eastAsia"/>
          <w:color w:val="000000"/>
          <w:sz w:val="28"/>
          <w:szCs w:val="28"/>
        </w:rPr>
        <w:t>以团史团情教育、团</w:t>
      </w:r>
      <w:r>
        <w:rPr>
          <w:rFonts w:ascii="仿宋" w:eastAsia="仿宋" w:hAnsi="仿宋" w:hint="eastAsia"/>
          <w:color w:val="000000"/>
          <w:sz w:val="28"/>
          <w:szCs w:val="28"/>
        </w:rPr>
        <w:lastRenderedPageBreak/>
        <w:t>的环境文化建设等载体，强化团员身份和组织意识</w:t>
      </w:r>
      <w:r w:rsidR="00AB1E47">
        <w:rPr>
          <w:rFonts w:ascii="仿宋" w:eastAsia="仿宋" w:hAnsi="仿宋" w:hint="eastAsia"/>
          <w:color w:val="000000"/>
          <w:sz w:val="28"/>
          <w:szCs w:val="28"/>
        </w:rPr>
        <w:t>，使“团干部更像团干部，团员更像团员”</w:t>
      </w:r>
      <w:r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="615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3、以团日活动为抓手提升思想引领成效。积极开展团日活动立项实施，激发基层团组织活力。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4、</w:t>
      </w:r>
      <w:r w:rsidR="006E6F19">
        <w:rPr>
          <w:rFonts w:ascii="仿宋" w:eastAsia="仿宋" w:hAnsi="仿宋" w:hint="eastAsia"/>
          <w:color w:val="000000"/>
          <w:sz w:val="28"/>
          <w:szCs w:val="28"/>
        </w:rPr>
        <w:t>以梦想公开课等活动深化思想引领品牌建设。年内举办“与信仰对话”报告会2-4场，举办“我的青春故事”报告会5场左右。重点打造好团课创新品牌“梦想公开课”，举办1-2场。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5</w:t>
      </w:r>
      <w:r w:rsidR="006E6F19">
        <w:rPr>
          <w:rFonts w:ascii="仿宋" w:eastAsia="仿宋" w:hAnsi="仿宋" w:hint="eastAsia"/>
          <w:color w:val="000000"/>
          <w:sz w:val="28"/>
          <w:szCs w:val="28"/>
        </w:rPr>
        <w:t>、以“青马工程”为平台做好骨干培养工作。做好第七期办班结业和第八期举办工作。继续实施校、院两级培养机制，着力培养一批马克思主义理论的传承者。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6</w:t>
      </w:r>
      <w:r w:rsidR="006E6F19">
        <w:rPr>
          <w:rFonts w:ascii="仿宋" w:eastAsia="仿宋" w:hAnsi="仿宋" w:hint="eastAsia"/>
          <w:color w:val="000000"/>
          <w:sz w:val="28"/>
          <w:szCs w:val="28"/>
        </w:rPr>
        <w:t>以“青年之声”平台建设为重点强化网络思想引领。重视加强“青年之声”在倾听青年声音、维护青年权益、引导青年思想中的作用。同时，继续做好微博、微信、PU的运行管理，形成网络思想引领的交叉体系。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二、校园文化活动</w:t>
      </w:r>
    </w:p>
    <w:p w:rsidR="00EC0BC7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、加强两个校园文化活动主体组织建设。一是大学生艺术团，加大对艺术团的指导和投入；二是大学生社团。社团活动上继续实施立项管理，社团管理上，规范落实《学生社团管理暂行办法》，社团指导上，按照《社团指导教师聘任管理暂行办法》加强指导教师的管理考核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FF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lastRenderedPageBreak/>
        <w:t>2、重点举办好第十六届校园文化艺术节。继续实施以艺术节统领全年主要文化活动的思路和模式，进一步明确学院为主导、二级院系为主体的活动分工，鼓励和支持院系结合专业打造文化品牌。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3、开展学生广受学生欢迎的品牌活动，举办好</w:t>
      </w:r>
      <w:r w:rsidR="00EC0BC7">
        <w:rPr>
          <w:rFonts w:ascii="仿宋" w:eastAsia="仿宋" w:hAnsi="仿宋" w:hint="eastAsia"/>
          <w:color w:val="000000"/>
          <w:sz w:val="28"/>
          <w:szCs w:val="28"/>
        </w:rPr>
        <w:t>校园歌手大赛</w:t>
      </w:r>
      <w:r>
        <w:rPr>
          <w:rFonts w:ascii="仿宋" w:eastAsia="仿宋" w:hAnsi="仿宋" w:hint="eastAsia"/>
          <w:color w:val="000000"/>
          <w:sz w:val="28"/>
          <w:szCs w:val="28"/>
        </w:rPr>
        <w:t>、校园主持人大赛、“新生季”系列活动、交院大舞台等群众性文化活动。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4、发挥文化活动的宣传教育功能，结合五四、九一八纪念日、一二九纪念日等，择机开展富有教育意义的活动。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5、积极参加团省委、教育厅等校外文化艺术活动和竞赛，做好省第五届大学生艺术展演参演工作，让优秀的文化作品走出校园。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三、实践育人工作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1、开展大学生“三下乡”暑期社会实践活动。点面结合实施，抓好团队管理的同时，进一步完善学生参加社会实践的管理和考核机制，力争继续蝉联省先进单位。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2、大力开展和提升青年志愿者工作。继续开展常态化“学雷锋”活动；坚持做好现有志愿基地工作的同时，积极拓展志愿服务类型，着力发展技术型、文化型志愿服务项目。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3、重点抓好科技创新活动。组织好校内创业模拟平台和创业大赛，积极参加省挑战杯赛事，优化项目遴选机制，完善参赛保障激励机制，力争取得2个以上奖项。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4、重点开展好“三走”活动，加强学生身心素质锻炼，引导他们形成健康的生活方式。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lastRenderedPageBreak/>
        <w:t>5、加强典型选树工作。开展两红两优评选、五四评优表彰、“我们身边的好青年”推荐、“魅活”评选、大学生年度人物评选等活动。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四、基层团组织建设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1、实施“团支部活力提升工程”。开展团务规范、成长引领等一系列工作，激发和增强团支部的凝聚力战斗力。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2、重点做好“班团一体化”试点总结和推广实施工作。系统总结试点工作经验和不足，在2017级支部中全面推广班团一体化，充分发挥团支部在班级建设中的核心作用。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3、坚持“团建全覆盖、工作到支部”的组织建设基本要求，持续推进团的基层组织全覆盖工作。深化社团团建、公寓团建、项目团建、临时支部建设，实现团组织对青年学生的全方位有效覆盖。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FF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4、加强“机关教辅基础产业”团总支和公寓团工委两个新建基层组织建设。做好负责人选配和培训，指导他们积极开展工作。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5、强化对学生会、社团联合会等学生组织的领导和指导，规范学生组织建设，切实发挥其在学生自我教育管理服务中的作用。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6、继续深化“1+100”团干部直接联系青年工作，进一步丰富工作形式和内容，将联系制度落到实处，切实让青年组织和群体受益。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7、做好基础团务和组织发展工作。规范落实团员注册、团费收缴等基础团务工作；严把团员发展和推优入党关，提高发展质量。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8、加强团工作考核和干部培养。进一步修订团工作考核办法，更加科学务实。组织学生团干部参加校内培训，教师团干部校外交流。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lastRenderedPageBreak/>
        <w:t>9、我院各院系团总支已符合换届，根据团的组织原则，2017年4月底前召开团总支第三次团学代会，完成集中换届。</w:t>
      </w:r>
    </w:p>
    <w:p w:rsidR="009F730A" w:rsidRPr="001E35A6" w:rsidRDefault="009F730A" w:rsidP="001E35A6">
      <w:pPr>
        <w:pStyle w:val="a3"/>
        <w:spacing w:before="0" w:beforeAutospacing="0" w:after="0" w:afterAutospacing="0" w:line="360" w:lineRule="auto"/>
        <w:rPr>
          <w:rFonts w:ascii="仿宋" w:eastAsia="仿宋" w:hAnsi="仿宋"/>
          <w:b/>
          <w:color w:val="000000"/>
          <w:sz w:val="28"/>
          <w:szCs w:val="28"/>
        </w:rPr>
      </w:pPr>
      <w:r w:rsidRPr="001E35A6">
        <w:rPr>
          <w:rFonts w:ascii="仿宋" w:eastAsia="仿宋" w:hAnsi="仿宋" w:hint="eastAsia"/>
          <w:b/>
          <w:color w:val="000000"/>
          <w:sz w:val="28"/>
          <w:szCs w:val="28"/>
        </w:rPr>
        <w:t>五、其他工作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1、围绕学校工作中心、社会时事热点等，利用新媒体工具和校园宣传阵地，开展线上线下配合宣传，向青年学生传递正能量。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2、加强工作成果的校内宣传，积极向学校官网、校报投稿，向师生展示共青团工作。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3、定期向团省委上报工作专报，在江苏共青团网、江苏共青团微信、团学苏刊微信等宣传载体上积极投稿，主动宣传我校共青团工作。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4、按照院长办公会精神，做好大学生沙龙中心改造建设工作。</w:t>
      </w: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9F730A" w:rsidRDefault="009F730A" w:rsidP="009F730A">
      <w:pPr>
        <w:pStyle w:val="a3"/>
        <w:spacing w:before="0" w:beforeAutospacing="0" w:after="0" w:afterAutospacing="0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:rsidR="009F730A" w:rsidRDefault="009F730A" w:rsidP="009F730A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9F730A" w:rsidRDefault="009F730A" w:rsidP="009F730A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9F730A" w:rsidRDefault="009F730A" w:rsidP="006E6F19">
      <w:pPr>
        <w:spacing w:afterLines="50"/>
        <w:rPr>
          <w:rFonts w:hAnsi="仿宋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共青团南京交通职业技术学院委员会</w:t>
      </w:r>
    </w:p>
    <w:p w:rsidR="009F730A" w:rsidRDefault="009F730A" w:rsidP="009F730A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  <w:r>
        <w:rPr>
          <w:rFonts w:eastAsia="仿宋" w:hAnsi="仿宋"/>
          <w:kern w:val="0"/>
          <w:sz w:val="32"/>
          <w:szCs w:val="20"/>
        </w:rPr>
        <w:t>2017</w:t>
      </w:r>
      <w:r>
        <w:rPr>
          <w:rFonts w:eastAsia="仿宋" w:hAnsi="仿宋" w:hint="eastAsia"/>
          <w:kern w:val="0"/>
          <w:sz w:val="32"/>
          <w:szCs w:val="20"/>
        </w:rPr>
        <w:t>年</w:t>
      </w:r>
      <w:r>
        <w:rPr>
          <w:rFonts w:eastAsia="仿宋" w:hAnsi="仿宋"/>
          <w:kern w:val="0"/>
          <w:sz w:val="32"/>
          <w:szCs w:val="20"/>
        </w:rPr>
        <w:t>2</w:t>
      </w:r>
      <w:r>
        <w:rPr>
          <w:rFonts w:eastAsia="仿宋" w:hAnsi="仿宋" w:hint="eastAsia"/>
          <w:kern w:val="0"/>
          <w:sz w:val="32"/>
          <w:szCs w:val="20"/>
        </w:rPr>
        <w:t>月</w:t>
      </w:r>
      <w:r w:rsidR="009769EC">
        <w:rPr>
          <w:rFonts w:eastAsia="仿宋" w:hAnsi="仿宋" w:hint="eastAsia"/>
          <w:kern w:val="0"/>
          <w:sz w:val="32"/>
          <w:szCs w:val="20"/>
        </w:rPr>
        <w:t>22</w:t>
      </w:r>
      <w:r>
        <w:rPr>
          <w:rFonts w:eastAsia="仿宋" w:hAnsi="仿宋" w:hint="eastAsia"/>
          <w:kern w:val="0"/>
          <w:sz w:val="32"/>
          <w:szCs w:val="20"/>
        </w:rPr>
        <w:t>日</w:t>
      </w:r>
    </w:p>
    <w:p w:rsidR="009F730A" w:rsidRDefault="009F730A" w:rsidP="009F730A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</w:p>
    <w:p w:rsidR="009F730A" w:rsidRDefault="009F730A" w:rsidP="009F730A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黑体" w:eastAsia="黑体" w:hAnsi="宋体" w:hint="eastAsia"/>
          <w:bCs/>
          <w:sz w:val="28"/>
          <w:szCs w:val="28"/>
        </w:rPr>
        <w:tab/>
      </w:r>
    </w:p>
    <w:p w:rsidR="009F730A" w:rsidRDefault="009F730A" w:rsidP="009F730A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</w:p>
    <w:p w:rsidR="009F730A" w:rsidRDefault="009F730A" w:rsidP="009F730A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</w:p>
    <w:p w:rsidR="009F730A" w:rsidRDefault="00E4460D" w:rsidP="009F730A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  <w:r w:rsidRPr="00E4460D">
        <w:rPr>
          <w:noProof/>
        </w:rPr>
        <w:pict>
          <v:line id="直接连接符 2" o:spid="_x0000_s1026" style="position:absolute;left:0;text-align:left;z-index:251659264;visibility:visible;mso-wrap-distance-top:-3e-5mm;mso-wrap-distance-bottom:-3e-5mm" from="-9pt,27.2pt" to="441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"/>
        </w:pict>
      </w:r>
      <w:r w:rsidRPr="00E4460D">
        <w:rPr>
          <w:noProof/>
        </w:rPr>
        <w:pict>
          <v:line id="直接连接符 1" o:spid="_x0000_s1027" style="position:absolute;left:0;text-align:left;z-index:251660288;visibility:visible;mso-wrap-distance-top:-3e-5mm;mso-wrap-distance-bottom:-3e-5mm" from="-9pt,0" to="44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"/>
        </w:pict>
      </w:r>
      <w:r w:rsidR="009F730A">
        <w:rPr>
          <w:rFonts w:ascii="仿宋_GB2312" w:eastAsia="仿宋_GB2312" w:hAnsi="宋体" w:hint="eastAsia"/>
          <w:bCs/>
          <w:sz w:val="32"/>
          <w:szCs w:val="32"/>
        </w:rPr>
        <w:t xml:space="preserve">共青团南京交通职业技术学院委员会 </w:t>
      </w:r>
      <w:bookmarkStart w:id="0" w:name="_GoBack"/>
      <w:bookmarkEnd w:id="0"/>
      <w:r w:rsidR="009F730A">
        <w:rPr>
          <w:rFonts w:ascii="仿宋_GB2312" w:eastAsia="仿宋_GB2312" w:hAnsi="宋体" w:hint="eastAsia"/>
          <w:bCs/>
          <w:sz w:val="32"/>
          <w:szCs w:val="32"/>
        </w:rPr>
        <w:t>2017年2月</w:t>
      </w:r>
      <w:r w:rsidR="009769EC">
        <w:rPr>
          <w:rFonts w:ascii="仿宋_GB2312" w:eastAsia="仿宋_GB2312" w:hAnsi="宋体" w:hint="eastAsia"/>
          <w:bCs/>
          <w:sz w:val="32"/>
          <w:szCs w:val="32"/>
        </w:rPr>
        <w:t>22</w:t>
      </w:r>
      <w:r w:rsidR="009F730A">
        <w:rPr>
          <w:rFonts w:ascii="仿宋_GB2312" w:eastAsia="仿宋_GB2312" w:hAnsi="宋体" w:hint="eastAsia"/>
          <w:bCs/>
          <w:sz w:val="32"/>
          <w:szCs w:val="32"/>
        </w:rPr>
        <w:t>日印发</w:t>
      </w:r>
    </w:p>
    <w:p w:rsidR="008F3CCF" w:rsidRPr="009F730A" w:rsidRDefault="008F3CCF"/>
    <w:sectPr w:rsidR="008F3CCF" w:rsidRPr="009F730A" w:rsidSect="003D02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1EE9"/>
    <w:rsid w:val="00027EB9"/>
    <w:rsid w:val="000B61BF"/>
    <w:rsid w:val="000C5E6D"/>
    <w:rsid w:val="000D2393"/>
    <w:rsid w:val="000E2406"/>
    <w:rsid w:val="000E2A5D"/>
    <w:rsid w:val="001013E4"/>
    <w:rsid w:val="00126F23"/>
    <w:rsid w:val="001301DC"/>
    <w:rsid w:val="001A7BA2"/>
    <w:rsid w:val="001B373E"/>
    <w:rsid w:val="001E35A6"/>
    <w:rsid w:val="00271841"/>
    <w:rsid w:val="00295FBD"/>
    <w:rsid w:val="002A05F1"/>
    <w:rsid w:val="003367C4"/>
    <w:rsid w:val="00336D67"/>
    <w:rsid w:val="003A0D57"/>
    <w:rsid w:val="003A6B8E"/>
    <w:rsid w:val="003B5C8F"/>
    <w:rsid w:val="003D0241"/>
    <w:rsid w:val="003E4ACB"/>
    <w:rsid w:val="0042789C"/>
    <w:rsid w:val="00453CCF"/>
    <w:rsid w:val="00470D62"/>
    <w:rsid w:val="005909B6"/>
    <w:rsid w:val="005B184B"/>
    <w:rsid w:val="005C1564"/>
    <w:rsid w:val="005F388C"/>
    <w:rsid w:val="00615E8A"/>
    <w:rsid w:val="00641453"/>
    <w:rsid w:val="00671EE9"/>
    <w:rsid w:val="006D1614"/>
    <w:rsid w:val="006D7AD2"/>
    <w:rsid w:val="006E6150"/>
    <w:rsid w:val="006E6F19"/>
    <w:rsid w:val="006F5682"/>
    <w:rsid w:val="00711DD8"/>
    <w:rsid w:val="00730B14"/>
    <w:rsid w:val="00762750"/>
    <w:rsid w:val="007664F1"/>
    <w:rsid w:val="007B6CB4"/>
    <w:rsid w:val="00862931"/>
    <w:rsid w:val="008749AD"/>
    <w:rsid w:val="00883CC4"/>
    <w:rsid w:val="0089626A"/>
    <w:rsid w:val="008F3CCF"/>
    <w:rsid w:val="008F5FA7"/>
    <w:rsid w:val="00931B07"/>
    <w:rsid w:val="0093228A"/>
    <w:rsid w:val="009462EB"/>
    <w:rsid w:val="00974571"/>
    <w:rsid w:val="009769EC"/>
    <w:rsid w:val="009E14B1"/>
    <w:rsid w:val="009E50C4"/>
    <w:rsid w:val="009F730A"/>
    <w:rsid w:val="00A80C99"/>
    <w:rsid w:val="00A96541"/>
    <w:rsid w:val="00AB1E47"/>
    <w:rsid w:val="00AE35E2"/>
    <w:rsid w:val="00B22FC5"/>
    <w:rsid w:val="00B24761"/>
    <w:rsid w:val="00B5291B"/>
    <w:rsid w:val="00B605FD"/>
    <w:rsid w:val="00B61A2D"/>
    <w:rsid w:val="00B66A7D"/>
    <w:rsid w:val="00BB6989"/>
    <w:rsid w:val="00C07678"/>
    <w:rsid w:val="00C36728"/>
    <w:rsid w:val="00CA5886"/>
    <w:rsid w:val="00CC19C2"/>
    <w:rsid w:val="00CC58D0"/>
    <w:rsid w:val="00CD6A19"/>
    <w:rsid w:val="00D17233"/>
    <w:rsid w:val="00D61E1E"/>
    <w:rsid w:val="00DA1583"/>
    <w:rsid w:val="00DB4CC5"/>
    <w:rsid w:val="00DD5F02"/>
    <w:rsid w:val="00DE75D7"/>
    <w:rsid w:val="00E11E11"/>
    <w:rsid w:val="00E14E98"/>
    <w:rsid w:val="00E4460D"/>
    <w:rsid w:val="00E455A0"/>
    <w:rsid w:val="00EC0BC7"/>
    <w:rsid w:val="00F01DBC"/>
    <w:rsid w:val="00F361D3"/>
    <w:rsid w:val="00F57A2F"/>
    <w:rsid w:val="00F6181B"/>
    <w:rsid w:val="00F711DA"/>
    <w:rsid w:val="00F76AA7"/>
    <w:rsid w:val="00F95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3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F73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标题1"/>
    <w:basedOn w:val="a"/>
    <w:next w:val="a"/>
    <w:rsid w:val="009F730A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3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F73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标题1"/>
    <w:basedOn w:val="a"/>
    <w:next w:val="a"/>
    <w:rsid w:val="009F730A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64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338</Words>
  <Characters>1932</Characters>
  <Application>Microsoft Office Word</Application>
  <DocSecurity>0</DocSecurity>
  <Lines>16</Lines>
  <Paragraphs>4</Paragraphs>
  <ScaleCrop>false</ScaleCrop>
  <Company>Microsoft</Company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南京交通职业技术学院</dc:creator>
  <cp:keywords/>
  <dc:description/>
  <cp:lastModifiedBy>dreamsummit</cp:lastModifiedBy>
  <cp:revision>18</cp:revision>
  <dcterms:created xsi:type="dcterms:W3CDTF">2017-02-20T08:15:00Z</dcterms:created>
  <dcterms:modified xsi:type="dcterms:W3CDTF">2017-02-22T04:25:00Z</dcterms:modified>
</cp:coreProperties>
</file>