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3B6" w:rsidRPr="00931B32" w:rsidRDefault="005223B6" w:rsidP="005223B6">
      <w:pPr>
        <w:spacing w:beforeLines="50" w:before="156" w:afterLines="50" w:after="156"/>
        <w:jc w:val="center"/>
        <w:rPr>
          <w:rFonts w:ascii="方正小标宋简体" w:eastAsia="方正小标宋简体"/>
          <w:sz w:val="32"/>
          <w:szCs w:val="32"/>
        </w:rPr>
      </w:pPr>
      <w:r w:rsidRPr="00931B32">
        <w:rPr>
          <w:rFonts w:ascii="方正小标宋简体" w:eastAsia="方正小标宋简体" w:hint="eastAsia"/>
          <w:sz w:val="32"/>
          <w:szCs w:val="32"/>
        </w:rPr>
        <w:t>南京交院学报</w:t>
      </w:r>
      <w:r w:rsidRPr="005223B6">
        <w:rPr>
          <w:rFonts w:ascii="方正小标宋简体" w:eastAsia="方正小标宋简体" w:hint="eastAsia"/>
          <w:bCs/>
          <w:sz w:val="32"/>
          <w:szCs w:val="32"/>
        </w:rPr>
        <w:t>20</w:t>
      </w:r>
      <w:r w:rsidR="00A929FB">
        <w:rPr>
          <w:rFonts w:ascii="方正小标宋简体" w:eastAsia="方正小标宋简体" w:hint="eastAsia"/>
          <w:bCs/>
          <w:sz w:val="32"/>
          <w:szCs w:val="32"/>
        </w:rPr>
        <w:t>17</w:t>
      </w:r>
      <w:r w:rsidRPr="005223B6">
        <w:rPr>
          <w:rFonts w:ascii="方正小标宋简体" w:eastAsia="方正小标宋简体" w:hint="eastAsia"/>
          <w:bCs/>
          <w:sz w:val="32"/>
          <w:szCs w:val="32"/>
        </w:rPr>
        <w:t>年第</w:t>
      </w:r>
      <w:r w:rsidR="009175EB">
        <w:rPr>
          <w:rFonts w:ascii="方正小标宋简体" w:eastAsia="方正小标宋简体" w:hint="eastAsia"/>
          <w:bCs/>
          <w:sz w:val="32"/>
          <w:szCs w:val="32"/>
        </w:rPr>
        <w:t>3</w:t>
      </w:r>
      <w:r w:rsidRPr="005223B6">
        <w:rPr>
          <w:rFonts w:ascii="方正小标宋简体" w:eastAsia="方正小标宋简体" w:hint="eastAsia"/>
          <w:bCs/>
          <w:sz w:val="32"/>
          <w:szCs w:val="32"/>
        </w:rPr>
        <w:t>期目录</w:t>
      </w:r>
    </w:p>
    <w:p w:rsidR="009175EB" w:rsidRPr="009175EB" w:rsidRDefault="009175EB" w:rsidP="009175EB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bookmarkStart w:id="0" w:name="_GoBack"/>
      <w:bookmarkEnd w:id="0"/>
      <w:r w:rsidRPr="009175EB">
        <w:rPr>
          <w:rFonts w:asciiTheme="minorEastAsia" w:hAnsiTheme="minorEastAsia" w:hint="eastAsia"/>
          <w:b/>
          <w:color w:val="000000" w:themeColor="text1"/>
          <w:szCs w:val="21"/>
        </w:rPr>
        <w:t>教育理论与实践</w:t>
      </w:r>
    </w:p>
    <w:p w:rsidR="009175EB" w:rsidRPr="009175EB" w:rsidRDefault="009175EB" w:rsidP="009175EB">
      <w:pPr>
        <w:widowControl/>
        <w:shd w:val="clear" w:color="auto" w:fill="FFFFFF"/>
        <w:spacing w:line="400" w:lineRule="exact"/>
        <w:ind w:firstLineChars="200" w:firstLine="400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proofErr w:type="gramStart"/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宋寿剑</w:t>
      </w:r>
      <w:proofErr w:type="gramEnd"/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 “互联网+职业教育”的教学设计—以“小立课程，大做功夫”的课程观为视角 17-44</w:t>
      </w:r>
    </w:p>
    <w:p w:rsidR="009175EB" w:rsidRPr="009175EB" w:rsidRDefault="009175EB" w:rsidP="009175EB">
      <w:pPr>
        <w:widowControl/>
        <w:shd w:val="clear" w:color="auto" w:fill="FFFFFF"/>
        <w:spacing w:line="400" w:lineRule="exact"/>
        <w:ind w:firstLineChars="200" w:firstLine="400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胡存华  蓝墨</w:t>
      </w:r>
      <w:proofErr w:type="gramStart"/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云班课</w:t>
      </w:r>
      <w:proofErr w:type="gramEnd"/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在手机移动辅助教学中的互动反馈－以“实用英语”课程为例</w:t>
      </w:r>
      <w:r w:rsidR="0053654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</w:t>
      </w:r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17-46</w:t>
      </w:r>
    </w:p>
    <w:p w:rsidR="009175EB" w:rsidRPr="009175EB" w:rsidRDefault="009175EB" w:rsidP="009175EB">
      <w:pPr>
        <w:widowControl/>
        <w:shd w:val="clear" w:color="auto" w:fill="FFFFFF"/>
        <w:spacing w:line="400" w:lineRule="exact"/>
        <w:ind w:firstLineChars="200" w:firstLine="400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proofErr w:type="gramStart"/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焦圣华</w:t>
      </w:r>
      <w:proofErr w:type="gramEnd"/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 交互式电子白板在高职英语教学中常见问题和对策研究  </w:t>
      </w:r>
      <w:r w:rsidR="0053654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</w:t>
      </w:r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</w:t>
      </w:r>
      <w:r w:rsidR="0053654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</w:t>
      </w:r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17-48</w:t>
      </w:r>
    </w:p>
    <w:p w:rsidR="009175EB" w:rsidRPr="009175EB" w:rsidRDefault="009175EB" w:rsidP="009175EB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9175EB">
        <w:rPr>
          <w:rFonts w:asciiTheme="minorEastAsia" w:hAnsiTheme="minorEastAsia" w:hint="eastAsia"/>
          <w:b/>
          <w:color w:val="000000" w:themeColor="text1"/>
          <w:szCs w:val="21"/>
        </w:rPr>
        <w:t>技术研究与应用</w:t>
      </w:r>
    </w:p>
    <w:p w:rsidR="009175EB" w:rsidRPr="009175EB" w:rsidRDefault="009175EB" w:rsidP="009175EB">
      <w:pPr>
        <w:widowControl/>
        <w:shd w:val="clear" w:color="auto" w:fill="FFFFFF"/>
        <w:spacing w:line="400" w:lineRule="exact"/>
        <w:ind w:firstLineChars="200" w:firstLine="400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边加敏  压实弱膨胀土的膨胀变形特征及计算模式研究     </w:t>
      </w:r>
      <w:r w:rsidR="0053654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    </w:t>
      </w:r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 17-43</w:t>
      </w:r>
    </w:p>
    <w:p w:rsidR="009175EB" w:rsidRPr="009175EB" w:rsidRDefault="009175EB" w:rsidP="009175EB">
      <w:pPr>
        <w:widowControl/>
        <w:shd w:val="clear" w:color="auto" w:fill="FFFFFF"/>
        <w:spacing w:line="400" w:lineRule="exact"/>
        <w:ind w:firstLineChars="200" w:firstLine="400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唐 </w:t>
      </w:r>
      <w:r w:rsidR="0053654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proofErr w:type="gramStart"/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妍</w:t>
      </w:r>
      <w:proofErr w:type="gramEnd"/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 FVM在空心铝材热挤压模具设计中的应用     </w:t>
      </w:r>
      <w:r w:rsidR="0053654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       </w:t>
      </w:r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  17-45</w:t>
      </w:r>
    </w:p>
    <w:p w:rsidR="009175EB" w:rsidRPr="009175EB" w:rsidRDefault="009175EB" w:rsidP="009175EB">
      <w:pPr>
        <w:widowControl/>
        <w:shd w:val="clear" w:color="auto" w:fill="FFFFFF"/>
        <w:spacing w:line="400" w:lineRule="exact"/>
        <w:ind w:firstLineChars="200" w:firstLine="400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燕 </w:t>
      </w:r>
      <w:r w:rsidR="0053654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寒 </w:t>
      </w:r>
      <w:r w:rsidR="0053654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车身铝合金板件的面漆前处理工艺分析  </w:t>
      </w:r>
      <w:r w:rsidR="0053654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             </w:t>
      </w:r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</w:t>
      </w:r>
      <w:r w:rsidR="0053654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 17-49</w:t>
      </w:r>
    </w:p>
    <w:p w:rsidR="009175EB" w:rsidRPr="009175EB" w:rsidRDefault="009175EB" w:rsidP="009175EB">
      <w:pPr>
        <w:widowControl/>
        <w:shd w:val="clear" w:color="auto" w:fill="FFFFFF"/>
        <w:spacing w:line="400" w:lineRule="exact"/>
        <w:ind w:firstLineChars="200" w:firstLine="400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杨婧文  穿心千斤顶整体提升技术在钢管桁架整体吊装中的应用 </w:t>
      </w:r>
      <w:r w:rsidR="0053654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  </w:t>
      </w:r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  17-50</w:t>
      </w:r>
    </w:p>
    <w:p w:rsidR="009175EB" w:rsidRPr="009175EB" w:rsidRDefault="009175EB" w:rsidP="009175EB">
      <w:pPr>
        <w:widowControl/>
        <w:shd w:val="clear" w:color="auto" w:fill="FFFFFF"/>
        <w:spacing w:line="400" w:lineRule="exact"/>
        <w:ind w:firstLineChars="200" w:firstLine="400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朱正才  通用冲孔模设计  </w:t>
      </w:r>
      <w:r w:rsidR="0053654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                                       </w:t>
      </w:r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17-52</w:t>
      </w:r>
    </w:p>
    <w:p w:rsidR="009175EB" w:rsidRPr="009175EB" w:rsidRDefault="009175EB" w:rsidP="00536547">
      <w:pPr>
        <w:widowControl/>
        <w:shd w:val="clear" w:color="auto" w:fill="FFFFFF"/>
        <w:spacing w:line="400" w:lineRule="exact"/>
        <w:ind w:firstLine="390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李东君  步进电机在剪板机中升降速控制的算法研究  </w:t>
      </w:r>
      <w:r w:rsidR="0053654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    </w:t>
      </w:r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     17-54</w:t>
      </w:r>
    </w:p>
    <w:p w:rsidR="009175EB" w:rsidRPr="009175EB" w:rsidRDefault="009175EB" w:rsidP="00536547">
      <w:pPr>
        <w:widowControl/>
        <w:shd w:val="clear" w:color="auto" w:fill="FFFFFF"/>
        <w:spacing w:line="400" w:lineRule="exact"/>
        <w:ind w:firstLineChars="200" w:firstLine="400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proofErr w:type="gramStart"/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张洪满</w:t>
      </w:r>
      <w:proofErr w:type="gramEnd"/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蒋宋承 吴琼基于</w:t>
      </w:r>
      <w:proofErr w:type="spellStart"/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WiFi</w:t>
      </w:r>
      <w:proofErr w:type="spellEnd"/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定位的地铁乘客导乘服务系统的设计  </w:t>
      </w:r>
      <w:r w:rsidR="0053654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</w:t>
      </w:r>
      <w:r w:rsidR="0053654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 17-55</w:t>
      </w:r>
    </w:p>
    <w:p w:rsidR="009175EB" w:rsidRPr="009175EB" w:rsidRDefault="009175EB" w:rsidP="009175EB">
      <w:pPr>
        <w:spacing w:line="400" w:lineRule="exac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9175EB">
        <w:rPr>
          <w:rFonts w:asciiTheme="minorEastAsia" w:hAnsiTheme="minorEastAsia" w:hint="eastAsia"/>
          <w:b/>
          <w:color w:val="000000" w:themeColor="text1"/>
          <w:szCs w:val="21"/>
        </w:rPr>
        <w:t>人文研究</w:t>
      </w:r>
      <w:r w:rsidR="00536547">
        <w:rPr>
          <w:rFonts w:asciiTheme="minorEastAsia" w:hAnsiTheme="minorEastAsia" w:hint="eastAsia"/>
          <w:b/>
          <w:color w:val="000000" w:themeColor="text1"/>
          <w:szCs w:val="21"/>
        </w:rPr>
        <w:t xml:space="preserve"> </w:t>
      </w:r>
    </w:p>
    <w:p w:rsidR="009175EB" w:rsidRPr="009175EB" w:rsidRDefault="009175EB" w:rsidP="009175EB">
      <w:pPr>
        <w:widowControl/>
        <w:shd w:val="clear" w:color="auto" w:fill="FFFFFF"/>
        <w:spacing w:line="400" w:lineRule="exact"/>
        <w:ind w:firstLineChars="200" w:firstLine="400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何玉宏  城市交通发展绿色转向试探    </w:t>
      </w:r>
      <w:r w:rsidR="0053654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</w:t>
      </w:r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  </w:t>
      </w:r>
      <w:r w:rsidR="0053654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</w:t>
      </w:r>
      <w:r w:rsidR="0053654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</w:t>
      </w:r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</w:t>
      </w:r>
      <w:r w:rsidR="0053654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 17-38</w:t>
      </w:r>
    </w:p>
    <w:p w:rsidR="009175EB" w:rsidRPr="009175EB" w:rsidRDefault="009175EB" w:rsidP="009175EB">
      <w:pPr>
        <w:widowControl/>
        <w:shd w:val="clear" w:color="auto" w:fill="FFFFFF"/>
        <w:spacing w:line="400" w:lineRule="exact"/>
        <w:ind w:firstLineChars="200" w:firstLine="400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proofErr w:type="gramStart"/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许正兴</w:t>
      </w:r>
      <w:proofErr w:type="gramEnd"/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 智慧服务背景下基于后现代构建主义知识观的</w:t>
      </w:r>
      <w:proofErr w:type="gramStart"/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图书馆学五定律</w:t>
      </w:r>
      <w:proofErr w:type="gramEnd"/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推演与重构</w:t>
      </w:r>
      <w:r w:rsidR="0053654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</w:t>
      </w:r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17-39</w:t>
      </w:r>
    </w:p>
    <w:p w:rsidR="009175EB" w:rsidRPr="009175EB" w:rsidRDefault="009175EB" w:rsidP="009175EB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9175EB">
        <w:rPr>
          <w:rFonts w:asciiTheme="minorEastAsia" w:hAnsiTheme="minorEastAsia" w:hint="eastAsia"/>
          <w:b/>
          <w:color w:val="000000" w:themeColor="text1"/>
          <w:szCs w:val="21"/>
        </w:rPr>
        <w:t>综合研究</w:t>
      </w:r>
    </w:p>
    <w:p w:rsidR="009175EB" w:rsidRPr="009175EB" w:rsidRDefault="009175EB" w:rsidP="009175EB">
      <w:pPr>
        <w:widowControl/>
        <w:shd w:val="clear" w:color="auto" w:fill="FFFFFF"/>
        <w:spacing w:line="400" w:lineRule="exact"/>
        <w:ind w:firstLineChars="200" w:firstLine="400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李宏芳 高海燕 张凤娟  我国高职图书馆特色资源建设及服务现状调查研究 </w:t>
      </w:r>
      <w:r w:rsidR="0053654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</w:t>
      </w:r>
      <w:r w:rsidR="0053654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</w:t>
      </w:r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17-40</w:t>
      </w:r>
    </w:p>
    <w:p w:rsidR="009175EB" w:rsidRPr="009175EB" w:rsidRDefault="009175EB" w:rsidP="009175EB">
      <w:pPr>
        <w:widowControl/>
        <w:shd w:val="clear" w:color="auto" w:fill="FFFFFF"/>
        <w:spacing w:line="400" w:lineRule="exact"/>
        <w:ind w:firstLineChars="200" w:firstLine="400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高海燕 </w:t>
      </w:r>
      <w:r w:rsidR="0053654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基于需求的高校图书馆资源发现服务系统应用现状研究—以江苏地区高校为例</w:t>
      </w:r>
      <w:r w:rsidR="0053654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17-41</w:t>
      </w:r>
    </w:p>
    <w:p w:rsidR="009175EB" w:rsidRPr="009175EB" w:rsidRDefault="009175EB" w:rsidP="009175EB">
      <w:pPr>
        <w:widowControl/>
        <w:shd w:val="clear" w:color="auto" w:fill="FFFFFF"/>
        <w:spacing w:line="400" w:lineRule="exact"/>
        <w:ind w:firstLineChars="200" w:firstLine="400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周</w:t>
      </w:r>
      <w:r w:rsidR="0053654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波  浅谈大学生团队精神培养平台构建      </w:t>
      </w:r>
      <w:r w:rsidR="0053654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                  </w:t>
      </w:r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17-42</w:t>
      </w:r>
    </w:p>
    <w:p w:rsidR="009175EB" w:rsidRPr="009175EB" w:rsidRDefault="009175EB" w:rsidP="009175EB">
      <w:pPr>
        <w:widowControl/>
        <w:shd w:val="clear" w:color="auto" w:fill="FFFFFF"/>
        <w:spacing w:line="400" w:lineRule="exact"/>
        <w:ind w:firstLineChars="200" w:firstLine="400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proofErr w:type="gramStart"/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雍</w:t>
      </w:r>
      <w:proofErr w:type="gramEnd"/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树</w:t>
      </w:r>
      <w:proofErr w:type="gramStart"/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墅</w:t>
      </w:r>
      <w:proofErr w:type="gramEnd"/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 中国与新加坡大学生廉洁教育的比较     </w:t>
      </w:r>
      <w:r w:rsidR="0053654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          </w:t>
      </w:r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  17-47</w:t>
      </w:r>
    </w:p>
    <w:p w:rsidR="009175EB" w:rsidRPr="009175EB" w:rsidRDefault="009175EB" w:rsidP="009175EB">
      <w:pPr>
        <w:widowControl/>
        <w:shd w:val="clear" w:color="auto" w:fill="FFFFFF"/>
        <w:spacing w:line="400" w:lineRule="exact"/>
        <w:ind w:firstLineChars="200" w:firstLine="400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张凤娟  大数据环境下高校图书馆个性化信息服务探讨       </w:t>
      </w:r>
      <w:r w:rsidR="0053654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</w:t>
      </w:r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 17-51</w:t>
      </w:r>
    </w:p>
    <w:p w:rsidR="009175EB" w:rsidRPr="009175EB" w:rsidRDefault="009175EB" w:rsidP="009175EB">
      <w:pPr>
        <w:widowControl/>
        <w:shd w:val="clear" w:color="auto" w:fill="FFFFFF"/>
        <w:spacing w:line="400" w:lineRule="exact"/>
        <w:ind w:firstLineChars="200" w:firstLine="400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proofErr w:type="gramStart"/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唐喜芬</w:t>
      </w:r>
      <w:proofErr w:type="gramEnd"/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 高校辅导员素质提升状况调查研究—以南京交通职业技术学院为例  </w:t>
      </w:r>
      <w:r w:rsidR="0053654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</w:t>
      </w:r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 17-53</w:t>
      </w:r>
    </w:p>
    <w:p w:rsidR="009175EB" w:rsidRPr="009175EB" w:rsidRDefault="009175EB" w:rsidP="009175EB">
      <w:pPr>
        <w:widowControl/>
        <w:shd w:val="clear" w:color="auto" w:fill="FFFFFF"/>
        <w:spacing w:line="400" w:lineRule="exact"/>
        <w:ind w:firstLineChars="200" w:firstLine="400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刘申忠  高职生就业区域流向的影响因素分析       </w:t>
      </w:r>
      <w:r w:rsidR="00536547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    </w:t>
      </w:r>
      <w:r w:rsidRPr="009175E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   17-56</w:t>
      </w:r>
    </w:p>
    <w:sectPr w:rsidR="009175EB" w:rsidRPr="009175EB" w:rsidSect="0018408D">
      <w:pgSz w:w="11906" w:h="16838"/>
      <w:pgMar w:top="1134" w:right="1588" w:bottom="113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0B77" w:rsidRDefault="00DF0B77" w:rsidP="00C60EB9">
      <w:r>
        <w:separator/>
      </w:r>
    </w:p>
  </w:endnote>
  <w:endnote w:type="continuationSeparator" w:id="0">
    <w:p w:rsidR="00DF0B77" w:rsidRDefault="00DF0B77" w:rsidP="00C60E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0B77" w:rsidRDefault="00DF0B77" w:rsidP="00C60EB9">
      <w:r>
        <w:separator/>
      </w:r>
    </w:p>
  </w:footnote>
  <w:footnote w:type="continuationSeparator" w:id="0">
    <w:p w:rsidR="00DF0B77" w:rsidRDefault="00DF0B77" w:rsidP="00C60E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3B6"/>
    <w:rsid w:val="000534ED"/>
    <w:rsid w:val="0018408D"/>
    <w:rsid w:val="00195976"/>
    <w:rsid w:val="00383E02"/>
    <w:rsid w:val="003F09CA"/>
    <w:rsid w:val="00403289"/>
    <w:rsid w:val="0042015F"/>
    <w:rsid w:val="00452D8E"/>
    <w:rsid w:val="0046557C"/>
    <w:rsid w:val="004D2D1F"/>
    <w:rsid w:val="004E2835"/>
    <w:rsid w:val="005223B6"/>
    <w:rsid w:val="00524553"/>
    <w:rsid w:val="00536547"/>
    <w:rsid w:val="005F719E"/>
    <w:rsid w:val="006552EF"/>
    <w:rsid w:val="006E517C"/>
    <w:rsid w:val="00722B15"/>
    <w:rsid w:val="007837F1"/>
    <w:rsid w:val="00836914"/>
    <w:rsid w:val="008E010A"/>
    <w:rsid w:val="009175EB"/>
    <w:rsid w:val="009201C9"/>
    <w:rsid w:val="00922FE9"/>
    <w:rsid w:val="0098131E"/>
    <w:rsid w:val="00A929FB"/>
    <w:rsid w:val="00AD77C3"/>
    <w:rsid w:val="00B1271A"/>
    <w:rsid w:val="00C60EB9"/>
    <w:rsid w:val="00CA0F6E"/>
    <w:rsid w:val="00DA087A"/>
    <w:rsid w:val="00DF0B77"/>
    <w:rsid w:val="00E21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23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C60E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60EB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60E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60EB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23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C60E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60EB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60E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60E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83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9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1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43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6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9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9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1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4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8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8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5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155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南京交通职业技术学院</dc:creator>
  <cp:lastModifiedBy>南京交通职业技术学院</cp:lastModifiedBy>
  <cp:revision>6</cp:revision>
  <dcterms:created xsi:type="dcterms:W3CDTF">2022-05-17T06:20:00Z</dcterms:created>
  <dcterms:modified xsi:type="dcterms:W3CDTF">2022-05-17T06:32:00Z</dcterms:modified>
</cp:coreProperties>
</file>