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156" w:afterLines="50"/>
        <w:jc w:val="center"/>
        <w:rPr>
          <w:b/>
          <w:sz w:val="32"/>
          <w:szCs w:val="32"/>
        </w:rPr>
      </w:pPr>
      <w:r>
        <w:rPr>
          <w:rFonts w:hint="eastAsia"/>
          <w:b/>
          <w:sz w:val="32"/>
          <w:szCs w:val="32"/>
        </w:rPr>
        <w:t>南京交院实训（验）室安全自查自改记录表</w:t>
      </w:r>
    </w:p>
    <w:p>
      <w:pPr>
        <w:spacing w:after="156" w:afterLines="50"/>
        <w:rPr>
          <w:rFonts w:ascii="华文中宋" w:hAnsi="华文中宋" w:eastAsia="华文中宋"/>
        </w:rPr>
      </w:pPr>
      <w:r>
        <w:rPr>
          <w:rFonts w:hint="eastAsia"/>
          <w:b/>
        </w:rPr>
        <w:t>检查人：</w:t>
      </w:r>
      <w:r>
        <w:rPr>
          <w:rFonts w:hint="eastAsia" w:ascii="华文中宋" w:hAnsi="华文中宋" w:eastAsia="华文中宋"/>
        </w:rPr>
        <w:t xml:space="preserve">                                         </w:t>
      </w:r>
      <w:r>
        <w:rPr>
          <w:rFonts w:hint="eastAsia"/>
          <w:b/>
        </w:rPr>
        <w:t>检查时间：     年    月    日</w:t>
      </w:r>
    </w:p>
    <w:tbl>
      <w:tblPr>
        <w:tblStyle w:val="6"/>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5"/>
        <w:gridCol w:w="4524"/>
        <w:gridCol w:w="1047"/>
        <w:gridCol w:w="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restart"/>
            <w:vAlign w:val="center"/>
          </w:tcPr>
          <w:p>
            <w:pPr>
              <w:jc w:val="center"/>
              <w:rPr>
                <w:b/>
              </w:rPr>
            </w:pPr>
            <w:r>
              <w:rPr>
                <w:rFonts w:hint="eastAsia"/>
                <w:b/>
              </w:rPr>
              <w:t>检查项目</w:t>
            </w:r>
          </w:p>
        </w:tc>
        <w:tc>
          <w:tcPr>
            <w:tcW w:w="4524" w:type="dxa"/>
            <w:vMerge w:val="restart"/>
            <w:vAlign w:val="center"/>
          </w:tcPr>
          <w:p>
            <w:pPr>
              <w:spacing w:line="360" w:lineRule="exact"/>
              <w:jc w:val="center"/>
              <w:rPr>
                <w:b/>
              </w:rPr>
            </w:pPr>
            <w:r>
              <w:rPr>
                <w:rFonts w:hint="eastAsia"/>
                <w:b/>
              </w:rPr>
              <w:t>检查内容</w:t>
            </w:r>
          </w:p>
        </w:tc>
        <w:tc>
          <w:tcPr>
            <w:tcW w:w="1984" w:type="dxa"/>
            <w:gridSpan w:val="2"/>
          </w:tcPr>
          <w:p>
            <w:pPr>
              <w:spacing w:line="360" w:lineRule="exact"/>
              <w:jc w:val="center"/>
              <w:rPr>
                <w:b/>
              </w:rPr>
            </w:pPr>
            <w:r>
              <w:rPr>
                <w:rFonts w:hint="eastAsia"/>
                <w:b/>
              </w:rPr>
              <w:t>安全自查结果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jc w:val="center"/>
              <w:rPr>
                <w:b/>
              </w:rPr>
            </w:pPr>
          </w:p>
        </w:tc>
        <w:tc>
          <w:tcPr>
            <w:tcW w:w="4524" w:type="dxa"/>
            <w:vMerge w:val="continue"/>
          </w:tcPr>
          <w:p>
            <w:pPr>
              <w:spacing w:line="360" w:lineRule="exact"/>
              <w:jc w:val="center"/>
              <w:rPr>
                <w:b/>
              </w:rPr>
            </w:pPr>
          </w:p>
        </w:tc>
        <w:tc>
          <w:tcPr>
            <w:tcW w:w="1047" w:type="dxa"/>
          </w:tcPr>
          <w:p>
            <w:pPr>
              <w:spacing w:line="360" w:lineRule="exact"/>
              <w:jc w:val="center"/>
              <w:rPr>
                <w:rFonts w:ascii="华文中宋" w:hAnsi="华文中宋" w:eastAsia="华文中宋"/>
              </w:rPr>
            </w:pPr>
            <w:r>
              <w:rPr>
                <w:rFonts w:hint="eastAsia" w:ascii="华文中宋" w:hAnsi="华文中宋" w:eastAsia="华文中宋"/>
              </w:rPr>
              <w:t>是“√”</w:t>
            </w:r>
          </w:p>
        </w:tc>
        <w:tc>
          <w:tcPr>
            <w:tcW w:w="937" w:type="dxa"/>
          </w:tcPr>
          <w:p>
            <w:pPr>
              <w:spacing w:line="360" w:lineRule="exact"/>
              <w:jc w:val="center"/>
              <w:rPr>
                <w:rFonts w:ascii="华文中宋" w:hAnsi="华文中宋" w:eastAsia="华文中宋"/>
              </w:rPr>
            </w:pPr>
            <w:r>
              <w:rPr>
                <w:rFonts w:hint="eastAsia" w:ascii="华文中宋" w:hAnsi="华文中宋" w:eastAsia="华文中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restart"/>
            <w:vAlign w:val="center"/>
          </w:tcPr>
          <w:p>
            <w:pPr>
              <w:jc w:val="center"/>
              <w:rPr>
                <w:rFonts w:ascii="华文中宋" w:hAnsi="华文中宋" w:eastAsia="华文中宋"/>
              </w:rPr>
            </w:pPr>
            <w:r>
              <w:rPr>
                <w:rFonts w:hint="eastAsia" w:ascii="华文中宋" w:hAnsi="华文中宋" w:eastAsia="华文中宋"/>
              </w:rPr>
              <w:t>1、管理制度</w:t>
            </w:r>
          </w:p>
        </w:tc>
        <w:tc>
          <w:tcPr>
            <w:tcW w:w="4524" w:type="dxa"/>
            <w:vAlign w:val="center"/>
          </w:tcPr>
          <w:p>
            <w:pPr>
              <w:spacing w:line="380" w:lineRule="exact"/>
              <w:rPr>
                <w:rFonts w:ascii="华文中宋" w:hAnsi="华文中宋" w:eastAsia="华文中宋"/>
              </w:rPr>
            </w:pPr>
            <w:r>
              <w:rPr>
                <w:rFonts w:hint="eastAsia" w:ascii="华文中宋" w:hAnsi="华文中宋" w:eastAsia="华文中宋"/>
              </w:rPr>
              <w:t>明确安全责任人、管理人</w:t>
            </w:r>
          </w:p>
        </w:tc>
        <w:tc>
          <w:tcPr>
            <w:tcW w:w="1047" w:type="dxa"/>
          </w:tcPr>
          <w:p>
            <w:pPr>
              <w:spacing w:line="360" w:lineRule="exact"/>
              <w:jc w:val="center"/>
            </w:pPr>
          </w:p>
        </w:tc>
        <w:tc>
          <w:tcPr>
            <w:tcW w:w="937" w:type="dxa"/>
          </w:tcPr>
          <w:p>
            <w:pPr>
              <w:spacing w:line="36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vAlign w:val="center"/>
          </w:tcPr>
          <w:p>
            <w:pPr>
              <w:jc w:val="center"/>
              <w:rPr>
                <w:rFonts w:ascii="华文中宋" w:hAnsi="华文中宋" w:eastAsia="华文中宋"/>
              </w:rPr>
            </w:pPr>
          </w:p>
        </w:tc>
        <w:tc>
          <w:tcPr>
            <w:tcW w:w="4524" w:type="dxa"/>
            <w:vAlign w:val="center"/>
          </w:tcPr>
          <w:p>
            <w:pPr>
              <w:spacing w:line="380" w:lineRule="exact"/>
              <w:rPr>
                <w:rFonts w:ascii="华文中宋" w:hAnsi="华文中宋" w:eastAsia="华文中宋"/>
              </w:rPr>
            </w:pPr>
            <w:r>
              <w:rPr>
                <w:rFonts w:hint="eastAsia" w:ascii="华文中宋" w:hAnsi="华文中宋" w:eastAsia="华文中宋"/>
              </w:rPr>
              <w:t>安全制度、操作规程等是否齐全并上墙张贴</w:t>
            </w:r>
          </w:p>
        </w:tc>
        <w:tc>
          <w:tcPr>
            <w:tcW w:w="1047" w:type="dxa"/>
          </w:tcPr>
          <w:p>
            <w:pPr>
              <w:spacing w:line="360" w:lineRule="exact"/>
              <w:jc w:val="center"/>
            </w:pPr>
          </w:p>
        </w:tc>
        <w:tc>
          <w:tcPr>
            <w:tcW w:w="937" w:type="dxa"/>
          </w:tcPr>
          <w:p>
            <w:pPr>
              <w:spacing w:line="36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vAlign w:val="center"/>
          </w:tcPr>
          <w:p>
            <w:pPr>
              <w:jc w:val="center"/>
              <w:rPr>
                <w:rFonts w:ascii="华文中宋" w:hAnsi="华文中宋" w:eastAsia="华文中宋"/>
              </w:rPr>
            </w:pPr>
          </w:p>
        </w:tc>
        <w:tc>
          <w:tcPr>
            <w:tcW w:w="4524" w:type="dxa"/>
            <w:vAlign w:val="center"/>
          </w:tcPr>
          <w:p>
            <w:pPr>
              <w:spacing w:line="380" w:lineRule="exact"/>
              <w:rPr>
                <w:rFonts w:ascii="华文中宋" w:hAnsi="华文中宋" w:eastAsia="华文中宋"/>
              </w:rPr>
            </w:pPr>
            <w:r>
              <w:rPr>
                <w:rFonts w:hint="eastAsia" w:ascii="华文中宋" w:hAnsi="华文中宋" w:eastAsia="华文中宋"/>
              </w:rPr>
              <w:t>制定安全应急预案并定期进行演练</w:t>
            </w:r>
          </w:p>
        </w:tc>
        <w:tc>
          <w:tcPr>
            <w:tcW w:w="1047" w:type="dxa"/>
          </w:tcPr>
          <w:p>
            <w:pPr>
              <w:spacing w:line="360" w:lineRule="exact"/>
              <w:jc w:val="center"/>
            </w:pPr>
          </w:p>
        </w:tc>
        <w:tc>
          <w:tcPr>
            <w:tcW w:w="937" w:type="dxa"/>
          </w:tcPr>
          <w:p>
            <w:pPr>
              <w:spacing w:line="36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vAlign w:val="center"/>
          </w:tcPr>
          <w:p>
            <w:pPr>
              <w:jc w:val="center"/>
              <w:rPr>
                <w:rFonts w:ascii="华文中宋" w:hAnsi="华文中宋" w:eastAsia="华文中宋"/>
              </w:rPr>
            </w:pPr>
          </w:p>
        </w:tc>
        <w:tc>
          <w:tcPr>
            <w:tcW w:w="4524" w:type="dxa"/>
            <w:vAlign w:val="center"/>
          </w:tcPr>
          <w:p>
            <w:pPr>
              <w:spacing w:line="380" w:lineRule="exact"/>
              <w:rPr>
                <w:rFonts w:hint="eastAsia" w:ascii="华文中宋" w:hAnsi="华文中宋" w:eastAsia="华文中宋"/>
              </w:rPr>
            </w:pPr>
            <w:r>
              <w:rPr>
                <w:rFonts w:hint="eastAsia" w:ascii="华文中宋" w:hAnsi="华文中宋" w:eastAsia="华文中宋"/>
              </w:rPr>
              <w:t>特种设备取得许可证</w:t>
            </w:r>
          </w:p>
        </w:tc>
        <w:tc>
          <w:tcPr>
            <w:tcW w:w="1047" w:type="dxa"/>
          </w:tcPr>
          <w:p>
            <w:pPr>
              <w:spacing w:line="360" w:lineRule="exact"/>
              <w:jc w:val="center"/>
            </w:pPr>
          </w:p>
        </w:tc>
        <w:tc>
          <w:tcPr>
            <w:tcW w:w="937" w:type="dxa"/>
          </w:tcPr>
          <w:p>
            <w:pPr>
              <w:spacing w:line="36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vAlign w:val="center"/>
          </w:tcPr>
          <w:p>
            <w:pPr>
              <w:spacing w:line="380" w:lineRule="exact"/>
              <w:rPr>
                <w:rFonts w:ascii="华文中宋" w:hAnsi="华文中宋" w:eastAsia="华文中宋"/>
              </w:rPr>
            </w:pPr>
            <w:r>
              <w:rPr>
                <w:rFonts w:hint="eastAsia" w:ascii="华文中宋" w:hAnsi="华文中宋" w:eastAsia="华文中宋"/>
              </w:rPr>
              <w:t>定期进行安全、卫生检查，有检查记录</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restart"/>
            <w:vAlign w:val="center"/>
          </w:tcPr>
          <w:p>
            <w:pPr>
              <w:jc w:val="center"/>
              <w:rPr>
                <w:rFonts w:ascii="华文中宋" w:hAnsi="华文中宋" w:eastAsia="华文中宋"/>
              </w:rPr>
            </w:pPr>
            <w:r>
              <w:rPr>
                <w:rFonts w:hint="eastAsia" w:ascii="华文中宋" w:hAnsi="华文中宋" w:eastAsia="华文中宋"/>
              </w:rPr>
              <w:t>2、防火、防爆、</w:t>
            </w:r>
          </w:p>
          <w:p>
            <w:pPr>
              <w:jc w:val="center"/>
              <w:rPr>
                <w:rFonts w:ascii="华文中宋" w:hAnsi="华文中宋" w:eastAsia="华文中宋"/>
              </w:rPr>
            </w:pPr>
            <w:r>
              <w:rPr>
                <w:rFonts w:hint="eastAsia" w:ascii="华文中宋" w:hAnsi="华文中宋" w:eastAsia="华文中宋"/>
              </w:rPr>
              <w:t>防盗、防破坏等</w:t>
            </w:r>
          </w:p>
          <w:p>
            <w:pPr>
              <w:jc w:val="center"/>
              <w:rPr>
                <w:rFonts w:ascii="华文中宋" w:hAnsi="华文中宋" w:eastAsia="华文中宋"/>
              </w:rPr>
            </w:pPr>
            <w:r>
              <w:rPr>
                <w:rFonts w:hint="eastAsia" w:ascii="华文中宋" w:hAnsi="华文中宋" w:eastAsia="华文中宋"/>
              </w:rPr>
              <w:t>安全管理</w:t>
            </w:r>
          </w:p>
        </w:tc>
        <w:tc>
          <w:tcPr>
            <w:tcW w:w="4524" w:type="dxa"/>
          </w:tcPr>
          <w:p>
            <w:pPr>
              <w:spacing w:line="360" w:lineRule="exact"/>
              <w:rPr>
                <w:rFonts w:ascii="华文中宋" w:hAnsi="华文中宋" w:eastAsia="华文中宋"/>
              </w:rPr>
            </w:pPr>
            <w:r>
              <w:rPr>
                <w:rFonts w:hint="eastAsia" w:ascii="华文中宋" w:hAnsi="华文中宋" w:eastAsia="华文中宋"/>
              </w:rPr>
              <w:t>实训（验）室有防火、防爆、防盗、防破坏等基本设施和安全措施</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60" w:lineRule="exact"/>
              <w:rPr>
                <w:rFonts w:ascii="华文中宋" w:hAnsi="华文中宋" w:eastAsia="华文中宋"/>
              </w:rPr>
            </w:pPr>
            <w:r>
              <w:rPr>
                <w:rFonts w:hint="eastAsia" w:ascii="华文中宋" w:hAnsi="华文中宋" w:eastAsia="华文中宋"/>
              </w:rPr>
              <w:t>对易燃、易爆等危化品有专门存储设备，有专人保管，操作使用规范 ，有使用登记备查记录</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60" w:lineRule="exact"/>
              <w:rPr>
                <w:rFonts w:ascii="华文中宋" w:hAnsi="华文中宋" w:eastAsia="华文中宋"/>
              </w:rPr>
            </w:pPr>
            <w:r>
              <w:rPr>
                <w:rFonts w:hint="eastAsia" w:ascii="华文中宋" w:hAnsi="华文中宋" w:eastAsia="华文中宋"/>
              </w:rPr>
              <w:t>实训（验）室及走道没有堆放杂物</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60" w:lineRule="exact"/>
              <w:rPr>
                <w:rFonts w:ascii="华文中宋" w:hAnsi="华文中宋" w:eastAsia="华文中宋"/>
              </w:rPr>
            </w:pPr>
            <w:r>
              <w:rPr>
                <w:rFonts w:hint="eastAsia" w:ascii="华文中宋" w:hAnsi="华文中宋" w:eastAsia="华文中宋"/>
              </w:rPr>
              <w:t>实训（验）室内明确告示不得吸烟和使用明火</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20" w:lineRule="exact"/>
              <w:rPr>
                <w:rFonts w:ascii="华文中宋" w:hAnsi="华文中宋" w:eastAsia="华文中宋"/>
              </w:rPr>
            </w:pPr>
            <w:r>
              <w:rPr>
                <w:rFonts w:hint="eastAsia" w:ascii="华文中宋" w:hAnsi="华文中宋" w:eastAsia="华文中宋"/>
              </w:rPr>
              <w:t>是否配备灭火器材、应急照明、火灾探测器、报警设备和应急救援设施</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60" w:lineRule="exact"/>
              <w:rPr>
                <w:rFonts w:ascii="华文中宋" w:hAnsi="华文中宋" w:eastAsia="华文中宋"/>
              </w:rPr>
            </w:pPr>
            <w:r>
              <w:rPr>
                <w:rFonts w:hint="eastAsia" w:ascii="华文中宋" w:hAnsi="华文中宋" w:eastAsia="华文中宋"/>
              </w:rPr>
              <w:t>高压、高温设备有专人管理，有安全措施 </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60" w:lineRule="exact"/>
              <w:rPr>
                <w:rFonts w:ascii="华文中宋" w:hAnsi="华文中宋" w:eastAsia="华文中宋"/>
              </w:rPr>
            </w:pPr>
            <w:r>
              <w:rPr>
                <w:rFonts w:hint="eastAsia" w:ascii="华文中宋" w:hAnsi="华文中宋" w:eastAsia="华文中宋"/>
              </w:rPr>
              <w:t>高压容器放置位置安全合理 </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60" w:lineRule="exact"/>
              <w:rPr>
                <w:rFonts w:ascii="华文中宋" w:hAnsi="华文中宋" w:eastAsia="华文中宋"/>
              </w:rPr>
            </w:pPr>
            <w:r>
              <w:rPr>
                <w:rFonts w:hint="eastAsia" w:ascii="华文中宋" w:hAnsi="华文中宋" w:eastAsia="华文中宋"/>
              </w:rPr>
              <w:t>门、窗、玻璃、锁、搭扣完好无缺 </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20" w:lineRule="exact"/>
              <w:rPr>
                <w:rFonts w:ascii="华文中宋" w:hAnsi="华文中宋" w:eastAsia="华文中宋"/>
              </w:rPr>
            </w:pPr>
            <w:r>
              <w:rPr>
                <w:rFonts w:hint="eastAsia" w:ascii="华文中宋" w:hAnsi="华文中宋" w:eastAsia="华文中宋"/>
              </w:rPr>
              <w:t>实训（验）室钥匙由专人管理，不得擅自外借他人使用，不得在实训（验）室内留宿</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460" w:lineRule="exact"/>
              <w:rPr>
                <w:rFonts w:ascii="华文中宋" w:hAnsi="华文中宋" w:eastAsia="华文中宋"/>
              </w:rPr>
            </w:pPr>
            <w:r>
              <w:rPr>
                <w:rFonts w:hint="eastAsia" w:ascii="华文中宋" w:hAnsi="华文中宋" w:eastAsia="华文中宋"/>
              </w:rPr>
              <w:t>实训（验）室不开放期间必须锁好门窗</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restart"/>
            <w:vAlign w:val="center"/>
          </w:tcPr>
          <w:p>
            <w:pPr>
              <w:jc w:val="center"/>
              <w:rPr>
                <w:rFonts w:ascii="华文中宋" w:hAnsi="华文中宋" w:eastAsia="华文中宋"/>
              </w:rPr>
            </w:pPr>
            <w:r>
              <w:rPr>
                <w:rFonts w:hint="eastAsia" w:ascii="华文中宋" w:hAnsi="华文中宋" w:eastAsia="华文中宋"/>
              </w:rPr>
              <w:t>3、用电、用气、用水安全管理</w:t>
            </w:r>
          </w:p>
        </w:tc>
        <w:tc>
          <w:tcPr>
            <w:tcW w:w="4524" w:type="dxa"/>
          </w:tcPr>
          <w:p>
            <w:pPr>
              <w:spacing w:line="320" w:lineRule="exact"/>
              <w:rPr>
                <w:rFonts w:hint="eastAsia" w:ascii="华文中宋" w:hAnsi="华文中宋" w:eastAsia="华文中宋"/>
                <w:lang w:val="en-US" w:eastAsia="zh-CN"/>
              </w:rPr>
            </w:pPr>
            <w:r>
              <w:rPr>
                <w:rFonts w:hint="eastAsia" w:ascii="华文中宋" w:hAnsi="华文中宋" w:eastAsia="华文中宋"/>
              </w:rPr>
              <w:t>实训（验）室用电、用气、用水设施安全完好，有故障及时报修</w:t>
            </w:r>
            <w:r>
              <w:rPr>
                <w:rFonts w:hint="eastAsia" w:ascii="华文中宋" w:hAnsi="华文中宋" w:eastAsia="华文中宋"/>
                <w:lang w:val="en-US" w:eastAsia="zh-CN"/>
              </w:rPr>
              <w:t>，用电容量符合规范要求</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20" w:lineRule="exact"/>
              <w:rPr>
                <w:rFonts w:hint="eastAsia" w:ascii="华文中宋" w:hAnsi="华文中宋" w:eastAsia="华文中宋"/>
                <w:lang w:eastAsia="zh-CN"/>
              </w:rPr>
            </w:pPr>
            <w:r>
              <w:rPr>
                <w:rFonts w:hint="eastAsia" w:ascii="华文中宋" w:hAnsi="华文中宋" w:eastAsia="华文中宋"/>
              </w:rPr>
              <w:t>仪器设备的开关箱、开关、旋钮是否完好无损，无安全隐患，无漏电现象</w:t>
            </w:r>
            <w:r>
              <w:rPr>
                <w:rFonts w:hint="eastAsia" w:ascii="华文中宋" w:hAnsi="华文中宋" w:eastAsia="华文中宋"/>
                <w:lang w:eastAsia="zh-CN"/>
              </w:rPr>
              <w:t>，</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20" w:lineRule="exact"/>
              <w:rPr>
                <w:rFonts w:hint="eastAsia" w:ascii="华文中宋" w:hAnsi="华文中宋" w:eastAsia="华文中宋"/>
                <w:lang w:eastAsia="zh-CN"/>
              </w:rPr>
            </w:pPr>
            <w:r>
              <w:rPr>
                <w:rFonts w:hint="eastAsia" w:ascii="华文中宋" w:hAnsi="华文中宋" w:eastAsia="华文中宋"/>
              </w:rPr>
              <w:t>动力和照明电线无老化、破损及超负荷使用现象，无私拉电线现象</w:t>
            </w:r>
            <w:r>
              <w:rPr>
                <w:rFonts w:hint="eastAsia" w:ascii="华文中宋" w:hAnsi="华文中宋" w:eastAsia="华文中宋"/>
                <w:lang w:eastAsia="zh-CN"/>
              </w:rPr>
              <w:t>，有防鼠措施</w:t>
            </w:r>
            <w:bookmarkStart w:id="0" w:name="_GoBack"/>
            <w:bookmarkEnd w:id="0"/>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20" w:lineRule="exact"/>
              <w:rPr>
                <w:rFonts w:ascii="华文中宋" w:hAnsi="华文中宋" w:eastAsia="华文中宋"/>
              </w:rPr>
            </w:pPr>
            <w:r>
              <w:rPr>
                <w:rFonts w:hint="eastAsia" w:ascii="华文中宋" w:hAnsi="华文中宋" w:eastAsia="华文中宋"/>
              </w:rPr>
              <w:t>学生用电、用水、用气等方面严格执行“谁使用、谁负责”的管理制度</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after="62" w:afterLines="20" w:line="320" w:lineRule="exact"/>
              <w:rPr>
                <w:rFonts w:ascii="华文中宋" w:hAnsi="华文中宋" w:eastAsia="华文中宋"/>
              </w:rPr>
            </w:pPr>
            <w:r>
              <w:rPr>
                <w:rFonts w:hint="eastAsia" w:ascii="华文中宋" w:hAnsi="华文中宋" w:eastAsia="华文中宋"/>
              </w:rPr>
              <w:t>实训（验）室内电炉、煤气严禁生活使用 </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after="62" w:afterLines="20" w:line="320" w:lineRule="exact"/>
              <w:rPr>
                <w:rFonts w:ascii="华文中宋" w:hAnsi="华文中宋" w:eastAsia="华文中宋"/>
              </w:rPr>
            </w:pPr>
            <w:r>
              <w:rPr>
                <w:rFonts w:hint="eastAsia" w:ascii="华文中宋" w:hAnsi="华文中宋" w:eastAsia="华文中宋"/>
              </w:rPr>
              <w:t>实训（验）室房屋无渗漏，水龙头、水管、水池无破损及溢水隐患 ，下水管道畅通</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after="62" w:afterLines="20" w:line="320" w:lineRule="exact"/>
              <w:rPr>
                <w:rFonts w:ascii="华文中宋" w:hAnsi="华文中宋" w:eastAsia="华文中宋"/>
              </w:rPr>
            </w:pPr>
            <w:r>
              <w:rPr>
                <w:rFonts w:hint="eastAsia" w:ascii="华文中宋" w:hAnsi="华文中宋" w:eastAsia="华文中宋"/>
              </w:rPr>
              <w:t>离开实训（验）室时，必须关闭水源、电源、气源</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restart"/>
            <w:vAlign w:val="center"/>
          </w:tcPr>
          <w:p>
            <w:pPr>
              <w:jc w:val="center"/>
              <w:rPr>
                <w:rFonts w:ascii="华文中宋" w:hAnsi="华文中宋" w:eastAsia="华文中宋"/>
              </w:rPr>
            </w:pPr>
            <w:r>
              <w:rPr>
                <w:rFonts w:hint="eastAsia" w:ascii="华文中宋" w:hAnsi="华文中宋" w:eastAsia="华文中宋"/>
              </w:rPr>
              <w:t>4、特种设备</w:t>
            </w:r>
          </w:p>
          <w:p>
            <w:pPr>
              <w:jc w:val="center"/>
              <w:rPr>
                <w:rFonts w:ascii="华文中宋" w:hAnsi="华文中宋" w:eastAsia="华文中宋"/>
              </w:rPr>
            </w:pPr>
            <w:r>
              <w:rPr>
                <w:rFonts w:hint="eastAsia" w:ascii="华文中宋" w:hAnsi="华文中宋" w:eastAsia="华文中宋"/>
              </w:rPr>
              <w:t>安全管理</w:t>
            </w:r>
          </w:p>
        </w:tc>
        <w:tc>
          <w:tcPr>
            <w:tcW w:w="4524" w:type="dxa"/>
          </w:tcPr>
          <w:p>
            <w:pPr>
              <w:spacing w:line="480" w:lineRule="exact"/>
              <w:rPr>
                <w:rFonts w:ascii="华文中宋" w:hAnsi="华文中宋" w:eastAsia="华文中宋"/>
              </w:rPr>
            </w:pPr>
            <w:r>
              <w:rPr>
                <w:rFonts w:hint="eastAsia" w:ascii="华文中宋" w:hAnsi="华文中宋" w:eastAsia="华文中宋"/>
              </w:rPr>
              <w:t>实训（验）室冰箱内无存放食品</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480" w:lineRule="exact"/>
              <w:rPr>
                <w:rFonts w:ascii="华文中宋" w:hAnsi="华文中宋" w:eastAsia="华文中宋"/>
              </w:rPr>
            </w:pPr>
            <w:r>
              <w:rPr>
                <w:rFonts w:hint="eastAsia" w:ascii="华文中宋" w:hAnsi="华文中宋" w:eastAsia="华文中宋"/>
              </w:rPr>
              <w:t>室内无存放废弃钢瓶</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480" w:lineRule="exact"/>
              <w:rPr>
                <w:rFonts w:ascii="华文中宋" w:hAnsi="华文中宋" w:eastAsia="华文中宋"/>
              </w:rPr>
            </w:pPr>
            <w:r>
              <w:rPr>
                <w:rFonts w:hint="eastAsia" w:ascii="华文中宋" w:hAnsi="华文中宋" w:eastAsia="华文中宋"/>
              </w:rPr>
              <w:t>室内无存在气体钢瓶未固定的现象</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480" w:lineRule="exact"/>
              <w:rPr>
                <w:rFonts w:ascii="华文中宋" w:hAnsi="华文中宋" w:eastAsia="华文中宋"/>
              </w:rPr>
            </w:pPr>
            <w:r>
              <w:rPr>
                <w:rFonts w:hint="eastAsia" w:ascii="华文中宋" w:hAnsi="华文中宋" w:eastAsia="华文中宋"/>
              </w:rPr>
              <w:t>气体钢瓶室的钢瓶连接是否合乎规范 </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480" w:lineRule="exact"/>
              <w:rPr>
                <w:rFonts w:ascii="华文中宋" w:hAnsi="华文中宋" w:eastAsia="华文中宋"/>
              </w:rPr>
            </w:pPr>
            <w:r>
              <w:rPr>
                <w:rFonts w:hint="eastAsia" w:ascii="华文中宋" w:hAnsi="华文中宋" w:eastAsia="华文中宋"/>
              </w:rPr>
              <w:t>独立的气体钢瓶室是否有专人管理</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restart"/>
            <w:vAlign w:val="center"/>
          </w:tcPr>
          <w:p>
            <w:pPr>
              <w:jc w:val="center"/>
              <w:rPr>
                <w:rFonts w:ascii="华文中宋" w:hAnsi="华文中宋" w:eastAsia="华文中宋"/>
              </w:rPr>
            </w:pPr>
            <w:r>
              <w:rPr>
                <w:rFonts w:hint="eastAsia" w:ascii="华文中宋" w:hAnsi="华文中宋" w:eastAsia="华文中宋"/>
              </w:rPr>
              <w:t>5、仪器设备操作</w:t>
            </w:r>
          </w:p>
          <w:p>
            <w:pPr>
              <w:jc w:val="center"/>
              <w:rPr>
                <w:rFonts w:ascii="华文中宋" w:hAnsi="华文中宋" w:eastAsia="华文中宋"/>
              </w:rPr>
            </w:pPr>
            <w:r>
              <w:rPr>
                <w:rFonts w:hint="eastAsia" w:ascii="华文中宋" w:hAnsi="华文中宋" w:eastAsia="华文中宋"/>
              </w:rPr>
              <w:t>安全管理</w:t>
            </w:r>
          </w:p>
        </w:tc>
        <w:tc>
          <w:tcPr>
            <w:tcW w:w="4524" w:type="dxa"/>
          </w:tcPr>
          <w:p>
            <w:pPr>
              <w:spacing w:line="360" w:lineRule="exact"/>
              <w:rPr>
                <w:rFonts w:ascii="华文中宋" w:hAnsi="华文中宋" w:eastAsia="华文中宋"/>
              </w:rPr>
            </w:pPr>
            <w:r>
              <w:rPr>
                <w:rFonts w:hint="eastAsia" w:ascii="华文中宋" w:hAnsi="华文中宋" w:eastAsia="华文中宋"/>
              </w:rPr>
              <w:t>有学生实训（验）室守则和仪器设备使用操作规定并严格执行</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480" w:lineRule="exact"/>
              <w:rPr>
                <w:rFonts w:ascii="华文中宋" w:hAnsi="华文中宋" w:eastAsia="华文中宋"/>
              </w:rPr>
            </w:pPr>
            <w:r>
              <w:rPr>
                <w:rFonts w:hint="eastAsia" w:ascii="华文中宋" w:hAnsi="华文中宋" w:eastAsia="华文中宋"/>
              </w:rPr>
              <w:t>特种仪器设备使用符合特殊功能和条件要求</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480" w:lineRule="exact"/>
              <w:rPr>
                <w:rFonts w:ascii="华文中宋" w:hAnsi="华文中宋" w:eastAsia="华文中宋"/>
              </w:rPr>
            </w:pPr>
            <w:r>
              <w:rPr>
                <w:rFonts w:hint="eastAsia" w:ascii="华文中宋" w:hAnsi="华文中宋" w:eastAsia="华文中宋"/>
              </w:rPr>
              <w:t>仪器设备不能长时间、超高压使用，造成损坏</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480" w:lineRule="exact"/>
              <w:rPr>
                <w:rFonts w:ascii="华文中宋" w:hAnsi="华文中宋" w:eastAsia="华文中宋"/>
              </w:rPr>
            </w:pPr>
            <w:r>
              <w:rPr>
                <w:rFonts w:hint="eastAsia" w:ascii="华文中宋" w:hAnsi="华文中宋" w:eastAsia="华文中宋"/>
              </w:rPr>
              <w:t>大型设备、精密仪器有安全使用和管理措施</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60" w:lineRule="exact"/>
              <w:rPr>
                <w:rFonts w:ascii="华文中宋" w:hAnsi="华文中宋" w:eastAsia="华文中宋"/>
              </w:rPr>
            </w:pPr>
            <w:r>
              <w:rPr>
                <w:rFonts w:hint="eastAsia" w:ascii="华文中宋" w:hAnsi="华文中宋" w:eastAsia="华文中宋"/>
              </w:rPr>
              <w:t>大型设备、精密仪器与专有设备逐台有使用操作规程</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440" w:lineRule="exact"/>
              <w:rPr>
                <w:rFonts w:ascii="华文中宋" w:hAnsi="华文中宋" w:eastAsia="华文中宋"/>
              </w:rPr>
            </w:pPr>
            <w:r>
              <w:rPr>
                <w:rFonts w:hint="eastAsia" w:ascii="华文中宋" w:hAnsi="华文中宋" w:eastAsia="华文中宋"/>
              </w:rPr>
              <w:t>大型设备、精密仪器使用人员必须经过了专门教育培训 </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60" w:lineRule="exact"/>
              <w:rPr>
                <w:rFonts w:ascii="华文中宋" w:hAnsi="华文中宋" w:eastAsia="华文中宋"/>
              </w:rPr>
            </w:pPr>
            <w:r>
              <w:rPr>
                <w:rFonts w:hint="eastAsia" w:ascii="华文中宋" w:hAnsi="华文中宋" w:eastAsia="华文中宋"/>
              </w:rPr>
              <w:t>学生使用大型设备、精密仪器和特种仪器设备须有具备使用资格的技术人员和教师进行指导 </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after="93" w:afterLines="30" w:line="480" w:lineRule="exact"/>
              <w:rPr>
                <w:rFonts w:ascii="华文中宋" w:hAnsi="华文中宋" w:eastAsia="华文中宋"/>
              </w:rPr>
            </w:pPr>
            <w:r>
              <w:rPr>
                <w:rFonts w:hint="eastAsia" w:ascii="华文中宋" w:hAnsi="华文中宋" w:eastAsia="华文中宋"/>
              </w:rPr>
              <w:t>大型设备、精密仪器由专人负责使用管理</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after="93" w:afterLines="30" w:line="480" w:lineRule="exact"/>
              <w:rPr>
                <w:rFonts w:ascii="华文中宋" w:hAnsi="华文中宋" w:eastAsia="华文中宋"/>
              </w:rPr>
            </w:pPr>
            <w:r>
              <w:rPr>
                <w:rFonts w:hint="eastAsia" w:ascii="华文中宋" w:hAnsi="华文中宋" w:eastAsia="华文中宋"/>
              </w:rPr>
              <w:t>贵重仪器设备有安全防护（防尘、除湿）措施</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restart"/>
            <w:vAlign w:val="center"/>
          </w:tcPr>
          <w:p>
            <w:pPr>
              <w:jc w:val="center"/>
              <w:rPr>
                <w:rFonts w:ascii="华文中宋" w:hAnsi="华文中宋" w:eastAsia="华文中宋"/>
              </w:rPr>
            </w:pPr>
            <w:r>
              <w:rPr>
                <w:rFonts w:hint="eastAsia" w:ascii="华文中宋" w:hAnsi="华文中宋" w:eastAsia="华文中宋"/>
              </w:rPr>
              <w:t>6、化学试剂</w:t>
            </w:r>
          </w:p>
          <w:p>
            <w:pPr>
              <w:jc w:val="center"/>
              <w:rPr>
                <w:rFonts w:ascii="华文中宋" w:hAnsi="华文中宋" w:eastAsia="华文中宋"/>
              </w:rPr>
            </w:pPr>
            <w:r>
              <w:rPr>
                <w:rFonts w:hint="eastAsia" w:ascii="华文中宋" w:hAnsi="华文中宋" w:eastAsia="华文中宋"/>
              </w:rPr>
              <w:t>安全管理</w:t>
            </w:r>
          </w:p>
        </w:tc>
        <w:tc>
          <w:tcPr>
            <w:tcW w:w="4524" w:type="dxa"/>
          </w:tcPr>
          <w:p>
            <w:pPr>
              <w:spacing w:after="62" w:afterLines="20" w:line="420" w:lineRule="exact"/>
              <w:rPr>
                <w:rFonts w:ascii="华文中宋" w:hAnsi="华文中宋" w:eastAsia="华文中宋"/>
              </w:rPr>
            </w:pPr>
            <w:r>
              <w:rPr>
                <w:rFonts w:hint="eastAsia" w:ascii="华文中宋" w:hAnsi="华文中宋" w:eastAsia="华文中宋"/>
              </w:rPr>
              <w:t>有毒有害的化学试剂实行专人管理</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after="62" w:afterLines="20" w:line="420" w:lineRule="exact"/>
              <w:rPr>
                <w:rFonts w:ascii="华文中宋" w:hAnsi="华文中宋" w:eastAsia="华文中宋"/>
              </w:rPr>
            </w:pPr>
            <w:r>
              <w:rPr>
                <w:rFonts w:hint="eastAsia" w:ascii="华文中宋" w:hAnsi="华文中宋" w:eastAsia="华文中宋"/>
              </w:rPr>
              <w:t>有化学试剂清单(有毒有害)，有领用和使用记录</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after="62" w:afterLines="20" w:line="420" w:lineRule="exact"/>
              <w:rPr>
                <w:rFonts w:ascii="华文中宋" w:hAnsi="华文中宋" w:eastAsia="华文中宋"/>
              </w:rPr>
            </w:pPr>
            <w:r>
              <w:rPr>
                <w:rFonts w:hint="eastAsia" w:ascii="华文中宋" w:hAnsi="华文中宋" w:eastAsia="华文中宋"/>
              </w:rPr>
              <w:t>实训（验）室不得存放大量危险化学品 </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after="93" w:afterLines="30" w:line="360" w:lineRule="exact"/>
              <w:rPr>
                <w:rFonts w:ascii="华文中宋" w:hAnsi="华文中宋" w:eastAsia="华文中宋"/>
              </w:rPr>
            </w:pPr>
            <w:r>
              <w:rPr>
                <w:rFonts w:hint="eastAsia" w:ascii="华文中宋" w:hAnsi="华文中宋" w:eastAsia="华文中宋"/>
              </w:rPr>
              <w:t>实训（验）室内不得存放有剧毒化学品，使用完毕要交回仓库由专人登记保管</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after="93" w:afterLines="30" w:line="360" w:lineRule="exact"/>
              <w:rPr>
                <w:rFonts w:ascii="华文中宋" w:hAnsi="华文中宋" w:eastAsia="华文中宋"/>
              </w:rPr>
            </w:pPr>
            <w:r>
              <w:rPr>
                <w:rFonts w:hint="eastAsia" w:ascii="华文中宋" w:hAnsi="华文中宋" w:eastAsia="华文中宋"/>
              </w:rPr>
              <w:t>化学试剂必须按规定分类摆放、明确标识，并配有专用化学品储存柜</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after="93" w:afterLines="30" w:line="360" w:lineRule="exact"/>
              <w:rPr>
                <w:rFonts w:ascii="华文中宋" w:hAnsi="华文中宋" w:eastAsia="华文中宋"/>
              </w:rPr>
            </w:pPr>
            <w:r>
              <w:rPr>
                <w:rFonts w:hint="eastAsia" w:ascii="华文中宋" w:hAnsi="华文中宋" w:eastAsia="华文中宋"/>
              </w:rPr>
              <w:t>危险化学品严格实行“五双”制度（双人保管、双锁、双帐登记、双人领用、双人使用） </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after="93" w:afterLines="30" w:line="360" w:lineRule="exact"/>
              <w:rPr>
                <w:rFonts w:ascii="华文中宋" w:hAnsi="华文中宋" w:eastAsia="华文中宋"/>
              </w:rPr>
            </w:pPr>
            <w:r>
              <w:rPr>
                <w:rFonts w:hint="eastAsia" w:ascii="华文中宋" w:hAnsi="华文中宋" w:eastAsia="华文中宋"/>
              </w:rPr>
              <w:t>化学试剂使用符合规范，实训（验）室中有教师或实训（验）室技术人员监督和管理</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after="93" w:afterLines="30" w:line="360" w:lineRule="exact"/>
              <w:rPr>
                <w:rFonts w:ascii="华文中宋" w:hAnsi="华文中宋" w:eastAsia="华文中宋"/>
              </w:rPr>
            </w:pPr>
            <w:r>
              <w:rPr>
                <w:rFonts w:hint="eastAsia" w:ascii="华文中宋" w:hAnsi="华文中宋" w:eastAsia="华文中宋"/>
              </w:rPr>
              <w:t>掌握实训（验）室使用的化学品安全技术说明书，掌握急救措施</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restart"/>
            <w:vAlign w:val="center"/>
          </w:tcPr>
          <w:p>
            <w:pPr>
              <w:jc w:val="center"/>
              <w:rPr>
                <w:rFonts w:ascii="华文中宋" w:hAnsi="华文中宋" w:eastAsia="华文中宋"/>
              </w:rPr>
            </w:pPr>
            <w:r>
              <w:rPr>
                <w:rFonts w:hint="eastAsia" w:ascii="华文中宋" w:hAnsi="华文中宋" w:eastAsia="华文中宋"/>
              </w:rPr>
              <w:t>7、环境</w:t>
            </w:r>
          </w:p>
          <w:p>
            <w:pPr>
              <w:jc w:val="center"/>
              <w:rPr>
                <w:rFonts w:ascii="华文中宋" w:hAnsi="华文中宋" w:eastAsia="华文中宋"/>
              </w:rPr>
            </w:pPr>
            <w:r>
              <w:rPr>
                <w:rFonts w:hint="eastAsia" w:ascii="华文中宋" w:hAnsi="华文中宋" w:eastAsia="华文中宋"/>
              </w:rPr>
              <w:t>安全管理</w:t>
            </w:r>
          </w:p>
        </w:tc>
        <w:tc>
          <w:tcPr>
            <w:tcW w:w="4524" w:type="dxa"/>
          </w:tcPr>
          <w:p>
            <w:pPr>
              <w:spacing w:line="360" w:lineRule="exact"/>
              <w:rPr>
                <w:rFonts w:ascii="华文中宋" w:hAnsi="华文中宋" w:eastAsia="华文中宋"/>
              </w:rPr>
            </w:pPr>
            <w:r>
              <w:rPr>
                <w:rFonts w:hint="eastAsia" w:ascii="华文中宋" w:hAnsi="华文中宋" w:eastAsia="华文中宋"/>
              </w:rPr>
              <w:t>通风、照明、控温度、控湿度等设施完好，能保证各项指标达到设计规定的标准 </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60" w:lineRule="exact"/>
              <w:rPr>
                <w:rFonts w:ascii="华文中宋" w:hAnsi="华文中宋" w:eastAsia="华文中宋"/>
              </w:rPr>
            </w:pPr>
            <w:r>
              <w:rPr>
                <w:rFonts w:hint="eastAsia" w:ascii="华文中宋" w:hAnsi="华文中宋" w:eastAsia="华文中宋"/>
              </w:rPr>
              <w:t>知道如何处置实训（验）室产生的三废物品</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60" w:lineRule="exact"/>
              <w:rPr>
                <w:rFonts w:ascii="华文中宋" w:hAnsi="华文中宋" w:eastAsia="华文中宋"/>
              </w:rPr>
            </w:pPr>
            <w:r>
              <w:rPr>
                <w:rFonts w:hint="eastAsia" w:ascii="华文中宋" w:hAnsi="华文中宋" w:eastAsia="华文中宋"/>
              </w:rPr>
              <w:t>有毒有害实训（验）室产生的废液、废物要执行分类收集、每次收集有记录</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before="31" w:beforeLines="10" w:after="62" w:afterLines="20" w:line="380" w:lineRule="exact"/>
              <w:rPr>
                <w:rFonts w:ascii="华文中宋" w:hAnsi="华文中宋" w:eastAsia="华文中宋"/>
              </w:rPr>
            </w:pPr>
            <w:r>
              <w:rPr>
                <w:rFonts w:hint="eastAsia" w:ascii="华文中宋" w:hAnsi="华文中宋" w:eastAsia="华文中宋"/>
              </w:rPr>
              <w:t>实训（验）室内无停放自行车、电动车等乱象</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before="31" w:beforeLines="10" w:after="62" w:afterLines="20" w:line="380" w:lineRule="exact"/>
              <w:rPr>
                <w:rFonts w:ascii="华文中宋" w:hAnsi="华文中宋" w:eastAsia="华文中宋"/>
              </w:rPr>
            </w:pPr>
            <w:r>
              <w:rPr>
                <w:rFonts w:hint="eastAsia" w:ascii="华文中宋" w:hAnsi="华文中宋" w:eastAsia="华文中宋"/>
              </w:rPr>
              <w:t>实训（验）室内禁止烹饪食物、用餐现象</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restart"/>
            <w:vAlign w:val="center"/>
          </w:tcPr>
          <w:p>
            <w:pPr>
              <w:jc w:val="center"/>
              <w:rPr>
                <w:rFonts w:ascii="华文中宋" w:hAnsi="华文中宋" w:eastAsia="华文中宋"/>
              </w:rPr>
            </w:pPr>
            <w:r>
              <w:rPr>
                <w:rFonts w:hint="eastAsia" w:ascii="华文中宋" w:hAnsi="华文中宋" w:eastAsia="华文中宋"/>
              </w:rPr>
              <w:t>8、实训（验）室</w:t>
            </w:r>
          </w:p>
          <w:p>
            <w:pPr>
              <w:jc w:val="center"/>
              <w:rPr>
                <w:rFonts w:ascii="华文中宋" w:hAnsi="华文中宋" w:eastAsia="华文中宋"/>
              </w:rPr>
            </w:pPr>
            <w:r>
              <w:rPr>
                <w:rFonts w:hint="eastAsia" w:ascii="华文中宋" w:hAnsi="华文中宋" w:eastAsia="华文中宋"/>
              </w:rPr>
              <w:t>卫生情况</w:t>
            </w:r>
          </w:p>
        </w:tc>
        <w:tc>
          <w:tcPr>
            <w:tcW w:w="4524" w:type="dxa"/>
          </w:tcPr>
          <w:p>
            <w:pPr>
              <w:spacing w:line="360" w:lineRule="exact"/>
              <w:rPr>
                <w:rFonts w:ascii="华文中宋" w:hAnsi="华文中宋" w:eastAsia="华文中宋"/>
              </w:rPr>
            </w:pPr>
            <w:r>
              <w:rPr>
                <w:rFonts w:hint="eastAsia" w:ascii="华文中宋" w:hAnsi="华文中宋" w:eastAsia="华文中宋"/>
              </w:rPr>
              <w:t>实训（验）室布局合理，家具、仪器设备、材料、工具摆放整齐   </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60" w:lineRule="exact"/>
              <w:rPr>
                <w:rFonts w:ascii="华文中宋" w:hAnsi="华文中宋" w:eastAsia="华文中宋"/>
              </w:rPr>
            </w:pPr>
            <w:r>
              <w:rPr>
                <w:rFonts w:hint="eastAsia" w:ascii="华文中宋" w:hAnsi="华文中宋" w:eastAsia="华文中宋"/>
              </w:rPr>
              <w:t>桌面、仪器无灰尘，地面无积土、无积水、无纸屑、无烟头等垃圾，墙面、门窗及管道、线路、开关板上无积灰及蜘蛛网等，室内清洁卫生 </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pPr>
              <w:rPr>
                <w:rFonts w:ascii="华文中宋" w:hAnsi="华文中宋" w:eastAsia="华文中宋"/>
              </w:rPr>
            </w:pPr>
          </w:p>
        </w:tc>
        <w:tc>
          <w:tcPr>
            <w:tcW w:w="4524" w:type="dxa"/>
          </w:tcPr>
          <w:p>
            <w:pPr>
              <w:spacing w:line="360" w:lineRule="exact"/>
              <w:rPr>
                <w:rFonts w:ascii="华文中宋" w:hAnsi="华文中宋" w:eastAsia="华文中宋"/>
              </w:rPr>
            </w:pPr>
            <w:r>
              <w:rPr>
                <w:rFonts w:hint="eastAsia" w:ascii="华文中宋" w:hAnsi="华文中宋" w:eastAsia="华文中宋"/>
              </w:rPr>
              <w:t>台面、柜内设备和试剂瓶摆放有序</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restart"/>
            <w:vAlign w:val="center"/>
          </w:tcPr>
          <w:p>
            <w:pPr>
              <w:jc w:val="center"/>
              <w:rPr>
                <w:rFonts w:ascii="华文中宋" w:hAnsi="华文中宋" w:eastAsia="华文中宋"/>
              </w:rPr>
            </w:pPr>
            <w:r>
              <w:rPr>
                <w:rFonts w:hint="eastAsia" w:ascii="华文中宋" w:hAnsi="华文中宋" w:eastAsia="华文中宋"/>
              </w:rPr>
              <w:t>9、实训（验）室</w:t>
            </w:r>
          </w:p>
          <w:p>
            <w:pPr>
              <w:jc w:val="center"/>
              <w:rPr>
                <w:rFonts w:ascii="华文中宋" w:hAnsi="华文中宋" w:eastAsia="华文中宋"/>
              </w:rPr>
            </w:pPr>
            <w:r>
              <w:rPr>
                <w:rFonts w:hint="eastAsia" w:ascii="华文中宋" w:hAnsi="华文中宋" w:eastAsia="华文中宋"/>
              </w:rPr>
              <w:t>安全教育培训情况</w:t>
            </w:r>
          </w:p>
        </w:tc>
        <w:tc>
          <w:tcPr>
            <w:tcW w:w="4524" w:type="dxa"/>
          </w:tcPr>
          <w:p>
            <w:pPr>
              <w:spacing w:before="31" w:beforeLines="10" w:after="62" w:afterLines="20" w:line="380" w:lineRule="exact"/>
              <w:rPr>
                <w:rFonts w:ascii="华文中宋" w:hAnsi="华文中宋" w:eastAsia="华文中宋"/>
              </w:rPr>
            </w:pPr>
            <w:r>
              <w:rPr>
                <w:rFonts w:hint="eastAsia" w:ascii="华文中宋" w:hAnsi="华文中宋" w:eastAsia="华文中宋"/>
              </w:rPr>
              <w:t> 实训（验）指导老师定期接受培训</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vAlign w:val="center"/>
          </w:tcPr>
          <w:p>
            <w:pPr>
              <w:jc w:val="center"/>
              <w:rPr>
                <w:rFonts w:ascii="华文中宋" w:hAnsi="华文中宋" w:eastAsia="华文中宋"/>
              </w:rPr>
            </w:pPr>
          </w:p>
        </w:tc>
        <w:tc>
          <w:tcPr>
            <w:tcW w:w="4524" w:type="dxa"/>
          </w:tcPr>
          <w:p>
            <w:pPr>
              <w:spacing w:before="31" w:beforeLines="10" w:after="62" w:afterLines="20" w:line="380" w:lineRule="exact"/>
              <w:rPr>
                <w:rFonts w:ascii="华文中宋" w:hAnsi="华文中宋" w:eastAsia="华文中宋"/>
              </w:rPr>
            </w:pPr>
            <w:r>
              <w:rPr>
                <w:rFonts w:hint="eastAsia" w:ascii="华文中宋" w:hAnsi="华文中宋" w:eastAsia="华文中宋"/>
              </w:rPr>
              <w:t>必须对新上岗人员进行安全教育</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vAlign w:val="center"/>
          </w:tcPr>
          <w:p>
            <w:pPr>
              <w:jc w:val="center"/>
              <w:rPr>
                <w:rFonts w:ascii="华文中宋" w:hAnsi="华文中宋" w:eastAsia="华文中宋"/>
              </w:rPr>
            </w:pPr>
          </w:p>
        </w:tc>
        <w:tc>
          <w:tcPr>
            <w:tcW w:w="4524" w:type="dxa"/>
          </w:tcPr>
          <w:p>
            <w:pPr>
              <w:spacing w:before="31" w:beforeLines="10" w:after="62" w:afterLines="20" w:line="380" w:lineRule="exact"/>
              <w:rPr>
                <w:rFonts w:ascii="华文中宋" w:hAnsi="华文中宋" w:eastAsia="华文中宋"/>
              </w:rPr>
            </w:pPr>
            <w:r>
              <w:rPr>
                <w:rFonts w:hint="eastAsia" w:ascii="华文中宋" w:hAnsi="华文中宋" w:eastAsia="华文中宋"/>
              </w:rPr>
              <w:t>对进入实训（验）室的师生开展安全教育</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05" w:type="dxa"/>
            <w:vMerge w:val="continue"/>
          </w:tcPr>
          <w:p/>
        </w:tc>
        <w:tc>
          <w:tcPr>
            <w:tcW w:w="4524" w:type="dxa"/>
          </w:tcPr>
          <w:p>
            <w:pPr>
              <w:spacing w:after="156" w:afterLines="50" w:line="360" w:lineRule="exact"/>
              <w:rPr>
                <w:rFonts w:ascii="华文中宋" w:hAnsi="华文中宋" w:eastAsia="华文中宋"/>
              </w:rPr>
            </w:pPr>
            <w:r>
              <w:rPr>
                <w:rFonts w:hint="eastAsia" w:ascii="华文中宋" w:hAnsi="华文中宋" w:eastAsia="华文中宋"/>
              </w:rPr>
              <w:t>对进入实训（验）室做毕业设计的学生开展了安全知识和安全措施的学习、安全政策的宣传、安全案例的教育警示</w:t>
            </w:r>
          </w:p>
        </w:tc>
        <w:tc>
          <w:tcPr>
            <w:tcW w:w="1047" w:type="dxa"/>
          </w:tcPr>
          <w:p>
            <w:pPr>
              <w:spacing w:line="360" w:lineRule="exact"/>
            </w:pPr>
          </w:p>
        </w:tc>
        <w:tc>
          <w:tcPr>
            <w:tcW w:w="937" w:type="dxa"/>
          </w:tcPr>
          <w:p>
            <w:pPr>
              <w:spacing w:line="3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1" w:hRule="atLeast"/>
        </w:trPr>
        <w:tc>
          <w:tcPr>
            <w:tcW w:w="8613" w:type="dxa"/>
            <w:gridSpan w:val="4"/>
          </w:tcPr>
          <w:p>
            <w:pPr>
              <w:spacing w:line="360" w:lineRule="exact"/>
              <w:rPr>
                <w:rFonts w:ascii="华文中宋" w:hAnsi="华文中宋" w:eastAsia="华文中宋"/>
              </w:rPr>
            </w:pPr>
            <w:r>
              <w:rPr>
                <w:rFonts w:hint="eastAsia" w:ascii="华文中宋" w:hAnsi="华文中宋" w:eastAsia="华文中宋"/>
              </w:rPr>
              <w:t>存在安全隐患的主要原因：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1" w:hRule="atLeast"/>
        </w:trPr>
        <w:tc>
          <w:tcPr>
            <w:tcW w:w="8613" w:type="dxa"/>
            <w:gridSpan w:val="4"/>
          </w:tcPr>
          <w:p>
            <w:pPr>
              <w:spacing w:line="360" w:lineRule="exact"/>
              <w:rPr>
                <w:rFonts w:ascii="华文中宋" w:hAnsi="华文中宋" w:eastAsia="华文中宋"/>
              </w:rPr>
            </w:pPr>
            <w:r>
              <w:rPr>
                <w:rFonts w:hint="eastAsia" w:ascii="华文中宋" w:hAnsi="华文中宋" w:eastAsia="华文中宋"/>
              </w:rPr>
              <w:t>安全隐患整改情况及安全防范措施（含已配备灭火器材的型号及数量）: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7" w:hRule="atLeast"/>
        </w:trPr>
        <w:tc>
          <w:tcPr>
            <w:tcW w:w="8613" w:type="dxa"/>
            <w:gridSpan w:val="4"/>
          </w:tcPr>
          <w:p>
            <w:pPr>
              <w:spacing w:line="360" w:lineRule="exact"/>
              <w:rPr>
                <w:rFonts w:ascii="华文中宋" w:hAnsi="华文中宋" w:eastAsia="华文中宋"/>
              </w:rPr>
            </w:pPr>
            <w:r>
              <w:rPr>
                <w:rFonts w:hint="eastAsia" w:ascii="华文中宋" w:hAnsi="华文中宋" w:eastAsia="华文中宋"/>
              </w:rPr>
              <w:t>其它需要说明的问题：</w:t>
            </w:r>
          </w:p>
        </w:tc>
      </w:tr>
    </w:tbl>
    <w:p>
      <w:pPr>
        <w:spacing w:before="156" w:beforeLines="50"/>
        <w:rPr>
          <w:b/>
        </w:rPr>
      </w:pPr>
      <w:r>
        <w:rPr>
          <w:rFonts w:hint="eastAsia"/>
          <w:b/>
        </w:rPr>
        <w:t>安全责任单位或部门（盖章）：                   责任人（签字）：</w:t>
      </w:r>
    </w:p>
    <w:sectPr>
      <w:pgSz w:w="11906" w:h="16838"/>
      <w:pgMar w:top="1440" w:right="1588"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56B"/>
    <w:rsid w:val="0005218F"/>
    <w:rsid w:val="00086C76"/>
    <w:rsid w:val="000925FD"/>
    <w:rsid w:val="00252CCB"/>
    <w:rsid w:val="002E5495"/>
    <w:rsid w:val="003377BA"/>
    <w:rsid w:val="00476357"/>
    <w:rsid w:val="004835ED"/>
    <w:rsid w:val="0051088E"/>
    <w:rsid w:val="006846B8"/>
    <w:rsid w:val="00704EED"/>
    <w:rsid w:val="00724F82"/>
    <w:rsid w:val="0077796B"/>
    <w:rsid w:val="00806E4F"/>
    <w:rsid w:val="008400AD"/>
    <w:rsid w:val="00857A7C"/>
    <w:rsid w:val="008900DA"/>
    <w:rsid w:val="00936323"/>
    <w:rsid w:val="00A84DE7"/>
    <w:rsid w:val="00B50666"/>
    <w:rsid w:val="00B80B11"/>
    <w:rsid w:val="00BA5BA9"/>
    <w:rsid w:val="00C24C7F"/>
    <w:rsid w:val="00CA0EB7"/>
    <w:rsid w:val="00CA77DD"/>
    <w:rsid w:val="00CC7974"/>
    <w:rsid w:val="00E13184"/>
    <w:rsid w:val="00EF2F3E"/>
    <w:rsid w:val="00F2756B"/>
    <w:rsid w:val="00F76EC2"/>
    <w:rsid w:val="0EBA1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292</Words>
  <Characters>1668</Characters>
  <Lines>13</Lines>
  <Paragraphs>3</Paragraphs>
  <TotalTime>378</TotalTime>
  <ScaleCrop>false</ScaleCrop>
  <LinksUpToDate>false</LinksUpToDate>
  <CharactersWithSpaces>1957</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2018-01-08T04:58:00Z</dcterms:created>
  <dc:creator>bwc</dc:creator>
  <cp:lastModifiedBy>bwc</cp:lastModifiedBy>
  <cp:lastPrinted>2018-01-08T08:06:00Z</cp:lastPrinted>
  <dcterms:modified xsi:type="dcterms:W3CDTF">2019-04-22T07:22:55Z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