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2FE" w:rsidRDefault="006618E6" w:rsidP="00E422FE">
      <w:pPr>
        <w:spacing w:line="360" w:lineRule="auto"/>
        <w:jc w:val="center"/>
        <w:rPr>
          <w:rFonts w:ascii="黑体" w:eastAsia="黑体" w:hAnsi="黑体" w:cs="Times New Roman"/>
          <w:b/>
          <w:sz w:val="52"/>
          <w:szCs w:val="52"/>
        </w:rPr>
      </w:pPr>
      <w:r w:rsidRPr="00E422FE">
        <w:rPr>
          <w:rFonts w:ascii="黑体" w:eastAsia="黑体" w:hAnsi="黑体" w:cs="Times New Roman" w:hint="eastAsia"/>
          <w:b/>
          <w:sz w:val="52"/>
          <w:szCs w:val="52"/>
        </w:rPr>
        <w:t>城市轨道交通通信信号技术</w:t>
      </w:r>
    </w:p>
    <w:p w:rsidR="006618E6" w:rsidRPr="00E422FE" w:rsidRDefault="006618E6" w:rsidP="00E422FE">
      <w:pPr>
        <w:spacing w:line="360" w:lineRule="auto"/>
        <w:jc w:val="center"/>
        <w:rPr>
          <w:rFonts w:ascii="黑体" w:eastAsia="黑体" w:hAnsi="黑体" w:cs="Times New Roman"/>
          <w:b/>
          <w:sz w:val="52"/>
          <w:szCs w:val="52"/>
        </w:rPr>
      </w:pPr>
      <w:r w:rsidRPr="00E422FE">
        <w:rPr>
          <w:rFonts w:ascii="黑体" w:eastAsia="黑体" w:hAnsi="黑体" w:cs="Times New Roman" w:hint="eastAsia"/>
          <w:b/>
          <w:sz w:val="52"/>
          <w:szCs w:val="52"/>
        </w:rPr>
        <w:t>专业</w:t>
      </w:r>
      <w:r w:rsidRPr="00E422FE">
        <w:rPr>
          <w:rFonts w:ascii="黑体" w:eastAsia="黑体" w:hAnsi="黑体" w:cs="Times New Roman"/>
          <w:b/>
          <w:sz w:val="52"/>
          <w:szCs w:val="52"/>
        </w:rPr>
        <w:t>调研报告</w:t>
      </w:r>
    </w:p>
    <w:p w:rsidR="006618E6" w:rsidRPr="00E422FE" w:rsidRDefault="006618E6" w:rsidP="00BC5615">
      <w:pPr>
        <w:spacing w:line="360" w:lineRule="auto"/>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一、调研背景</w:t>
      </w:r>
    </w:p>
    <w:p w:rsidR="00536BEE" w:rsidRPr="00FF27FE" w:rsidRDefault="006618E6"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大数据、云计算、</w:t>
      </w:r>
      <w:r w:rsidR="00DC58B8" w:rsidRPr="00FF27FE">
        <w:rPr>
          <w:rFonts w:ascii="宋体" w:eastAsia="宋体" w:hAnsi="宋体" w:hint="eastAsia"/>
          <w:sz w:val="24"/>
          <w:szCs w:val="24"/>
        </w:rPr>
        <w:t>人工智能、</w:t>
      </w:r>
      <w:r w:rsidRPr="00FF27FE">
        <w:rPr>
          <w:rFonts w:ascii="宋体" w:eastAsia="宋体" w:hAnsi="宋体" w:hint="eastAsia"/>
          <w:sz w:val="24"/>
          <w:szCs w:val="24"/>
        </w:rPr>
        <w:t>5</w:t>
      </w:r>
      <w:r w:rsidRPr="00FF27FE">
        <w:rPr>
          <w:rFonts w:ascii="宋体" w:eastAsia="宋体" w:hAnsi="宋体"/>
          <w:sz w:val="24"/>
          <w:szCs w:val="24"/>
        </w:rPr>
        <w:t>G</w:t>
      </w:r>
      <w:r w:rsidRPr="00FF27FE">
        <w:rPr>
          <w:rFonts w:ascii="宋体" w:eastAsia="宋体" w:hAnsi="宋体" w:hint="eastAsia"/>
          <w:sz w:val="24"/>
          <w:szCs w:val="24"/>
        </w:rPr>
        <w:t>通信、物联网、健康管理等新兴技术的发展推动着城市轨道交通逐步走向智能化，并且随着网络化运营规模迅速的扩大，</w:t>
      </w:r>
      <w:proofErr w:type="gramStart"/>
      <w:r w:rsidRPr="00FF27FE">
        <w:rPr>
          <w:rFonts w:ascii="宋体" w:eastAsia="宋体" w:hAnsi="宋体" w:hint="eastAsia"/>
          <w:sz w:val="24"/>
          <w:szCs w:val="24"/>
        </w:rPr>
        <w:t>城轨交通</w:t>
      </w:r>
      <w:proofErr w:type="gramEnd"/>
      <w:r w:rsidRPr="00FF27FE">
        <w:rPr>
          <w:rFonts w:ascii="宋体" w:eastAsia="宋体" w:hAnsi="宋体" w:hint="eastAsia"/>
          <w:sz w:val="24"/>
          <w:szCs w:val="24"/>
        </w:rPr>
        <w:t>运</w:t>
      </w:r>
      <w:proofErr w:type="gramStart"/>
      <w:r w:rsidRPr="00FF27FE">
        <w:rPr>
          <w:rFonts w:ascii="宋体" w:eastAsia="宋体" w:hAnsi="宋体" w:hint="eastAsia"/>
          <w:sz w:val="24"/>
          <w:szCs w:val="24"/>
        </w:rPr>
        <w:t>维模</w:t>
      </w:r>
      <w:proofErr w:type="gramEnd"/>
      <w:r w:rsidRPr="00FF27FE">
        <w:rPr>
          <w:rFonts w:ascii="宋体" w:eastAsia="宋体" w:hAnsi="宋体" w:hint="eastAsia"/>
          <w:sz w:val="24"/>
          <w:szCs w:val="24"/>
        </w:rPr>
        <w:t>式迈</w:t>
      </w:r>
      <w:r w:rsidR="00CD55A5">
        <w:rPr>
          <w:rFonts w:ascii="宋体" w:eastAsia="宋体" w:hAnsi="宋体" w:hint="eastAsia"/>
          <w:sz w:val="24"/>
          <w:szCs w:val="24"/>
        </w:rPr>
        <w:t>入</w:t>
      </w:r>
      <w:r w:rsidRPr="00FF27FE">
        <w:rPr>
          <w:rFonts w:ascii="宋体" w:eastAsia="宋体" w:hAnsi="宋体" w:hint="eastAsia"/>
          <w:sz w:val="24"/>
          <w:szCs w:val="24"/>
        </w:rPr>
        <w:t>智能化。随着运</w:t>
      </w:r>
      <w:proofErr w:type="gramStart"/>
      <w:r w:rsidRPr="00FF27FE">
        <w:rPr>
          <w:rFonts w:ascii="宋体" w:eastAsia="宋体" w:hAnsi="宋体" w:hint="eastAsia"/>
          <w:sz w:val="24"/>
          <w:szCs w:val="24"/>
        </w:rPr>
        <w:t>维模式</w:t>
      </w:r>
      <w:proofErr w:type="gramEnd"/>
      <w:r w:rsidRPr="00FF27FE">
        <w:rPr>
          <w:rFonts w:ascii="宋体" w:eastAsia="宋体" w:hAnsi="宋体" w:hint="eastAsia"/>
          <w:sz w:val="24"/>
          <w:szCs w:val="24"/>
        </w:rPr>
        <w:t>的转变，城市轨道运营企业对负责生产设备检修维护的技术人员岗位能力也提出了新要求。</w:t>
      </w:r>
    </w:p>
    <w:p w:rsidR="00F73D6B" w:rsidRPr="00FF27FE" w:rsidRDefault="006618E6"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我校城市轨道交通通信信号技术专业作为主要</w:t>
      </w:r>
      <w:proofErr w:type="gramStart"/>
      <w:r w:rsidRPr="00FF27FE">
        <w:rPr>
          <w:rFonts w:ascii="宋体" w:eastAsia="宋体" w:hAnsi="宋体" w:hint="eastAsia"/>
          <w:sz w:val="24"/>
          <w:szCs w:val="24"/>
        </w:rPr>
        <w:t>培养城轨运营</w:t>
      </w:r>
      <w:proofErr w:type="gramEnd"/>
      <w:r w:rsidRPr="00FF27FE">
        <w:rPr>
          <w:rFonts w:ascii="宋体" w:eastAsia="宋体" w:hAnsi="宋体" w:hint="eastAsia"/>
          <w:sz w:val="24"/>
          <w:szCs w:val="24"/>
        </w:rPr>
        <w:t>企业通信、信号设备检修维护岗位专业技能人才基地，应该随着企业人才</w:t>
      </w:r>
      <w:r w:rsidR="00536BEE" w:rsidRPr="00FF27FE">
        <w:rPr>
          <w:rFonts w:ascii="宋体" w:eastAsia="宋体" w:hAnsi="宋体" w:hint="eastAsia"/>
          <w:sz w:val="24"/>
          <w:szCs w:val="24"/>
        </w:rPr>
        <w:t>技能</w:t>
      </w:r>
      <w:r w:rsidRPr="00FF27FE">
        <w:rPr>
          <w:rFonts w:ascii="宋体" w:eastAsia="宋体" w:hAnsi="宋体" w:hint="eastAsia"/>
          <w:sz w:val="24"/>
          <w:szCs w:val="24"/>
        </w:rPr>
        <w:t>需求的变化，及时修订人才培养方案，使培养的专业人才满足企业岗位能力新</w:t>
      </w:r>
      <w:r w:rsidR="00536BEE" w:rsidRPr="00FF27FE">
        <w:rPr>
          <w:rFonts w:ascii="宋体" w:eastAsia="宋体" w:hAnsi="宋体" w:hint="eastAsia"/>
          <w:sz w:val="24"/>
          <w:szCs w:val="24"/>
        </w:rPr>
        <w:t>需求</w:t>
      </w:r>
      <w:r w:rsidRPr="00FF27FE">
        <w:rPr>
          <w:rFonts w:ascii="宋体" w:eastAsia="宋体" w:hAnsi="宋体" w:hint="eastAsia"/>
          <w:sz w:val="24"/>
          <w:szCs w:val="24"/>
        </w:rPr>
        <w:t>。因此，为做好人才培养方案修订工作，</w:t>
      </w:r>
      <w:r w:rsidR="00700CEB">
        <w:rPr>
          <w:rFonts w:ascii="宋体" w:eastAsia="宋体" w:hAnsi="宋体" w:hint="eastAsia"/>
          <w:sz w:val="24"/>
          <w:szCs w:val="24"/>
        </w:rPr>
        <w:t>实施</w:t>
      </w:r>
      <w:r w:rsidRPr="00FF27FE">
        <w:rPr>
          <w:rFonts w:ascii="宋体" w:eastAsia="宋体" w:hAnsi="宋体" w:hint="eastAsia"/>
          <w:sz w:val="24"/>
          <w:szCs w:val="24"/>
        </w:rPr>
        <w:t>了此次调研</w:t>
      </w:r>
      <w:r w:rsidR="00885813" w:rsidRPr="00FF27FE">
        <w:rPr>
          <w:rFonts w:ascii="宋体" w:eastAsia="宋体" w:hAnsi="宋体" w:hint="eastAsia"/>
          <w:sz w:val="24"/>
          <w:szCs w:val="24"/>
        </w:rPr>
        <w:t>。</w:t>
      </w:r>
    </w:p>
    <w:p w:rsidR="00AB31EE" w:rsidRPr="00E422FE" w:rsidRDefault="00AB31EE" w:rsidP="00BC5615">
      <w:pPr>
        <w:spacing w:line="360" w:lineRule="auto"/>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二、调研目的</w:t>
      </w:r>
    </w:p>
    <w:p w:rsidR="00500CD7" w:rsidRPr="00FF27FE" w:rsidRDefault="00AB31EE"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此次专业调研，通过</w:t>
      </w:r>
      <w:r w:rsidR="008528F8" w:rsidRPr="00FF27FE">
        <w:rPr>
          <w:rFonts w:ascii="宋体" w:eastAsia="宋体" w:hAnsi="宋体" w:hint="eastAsia"/>
          <w:sz w:val="24"/>
          <w:szCs w:val="24"/>
        </w:rPr>
        <w:t>对</w:t>
      </w:r>
      <w:r w:rsidRPr="00FF27FE">
        <w:rPr>
          <w:rFonts w:ascii="宋体" w:eastAsia="宋体" w:hAnsi="宋体" w:hint="eastAsia"/>
          <w:sz w:val="24"/>
          <w:szCs w:val="24"/>
        </w:rPr>
        <w:t>相关行业、企业调研，旨在掌握行业的发展动态、人才结构、人才需求、企业岗位设置和核心工作任务，了解企业生产中的新技术、新工艺、新设备和新要求等内容</w:t>
      </w:r>
      <w:r w:rsidR="00745E3B">
        <w:rPr>
          <w:rFonts w:ascii="宋体" w:eastAsia="宋体" w:hAnsi="宋体" w:hint="eastAsia"/>
          <w:sz w:val="24"/>
          <w:szCs w:val="24"/>
        </w:rPr>
        <w:t>；</w:t>
      </w:r>
      <w:r w:rsidRPr="00FF27FE">
        <w:rPr>
          <w:rFonts w:ascii="宋体" w:eastAsia="宋体" w:hAnsi="宋体"/>
          <w:sz w:val="24"/>
          <w:szCs w:val="24"/>
        </w:rPr>
        <w:t>通过对毕业生的调研，旨在了解</w:t>
      </w:r>
      <w:r w:rsidR="008528F8" w:rsidRPr="00FF27FE">
        <w:rPr>
          <w:rFonts w:ascii="宋体" w:eastAsia="宋体" w:hAnsi="宋体" w:hint="eastAsia"/>
          <w:sz w:val="24"/>
          <w:szCs w:val="24"/>
        </w:rPr>
        <w:t>他们</w:t>
      </w:r>
      <w:r w:rsidRPr="00FF27FE">
        <w:rPr>
          <w:rFonts w:ascii="宋体" w:eastAsia="宋体" w:hAnsi="宋体"/>
          <w:sz w:val="24"/>
          <w:szCs w:val="24"/>
        </w:rPr>
        <w:t>在企业中的工作情况，学校开</w:t>
      </w:r>
      <w:r w:rsidRPr="00FF27FE">
        <w:rPr>
          <w:rFonts w:ascii="宋体" w:eastAsia="宋体" w:hAnsi="宋体" w:hint="eastAsia"/>
          <w:sz w:val="24"/>
          <w:szCs w:val="24"/>
        </w:rPr>
        <w:t>设的课程对企业岗位需求的满足度等内容</w:t>
      </w:r>
      <w:r w:rsidR="00745E3B">
        <w:rPr>
          <w:rFonts w:ascii="宋体" w:eastAsia="宋体" w:hAnsi="宋体" w:hint="eastAsia"/>
          <w:sz w:val="24"/>
          <w:szCs w:val="24"/>
        </w:rPr>
        <w:t>；</w:t>
      </w:r>
      <w:r w:rsidRPr="00FF27FE">
        <w:rPr>
          <w:rFonts w:ascii="宋体" w:eastAsia="宋体" w:hAnsi="宋体"/>
          <w:sz w:val="24"/>
          <w:szCs w:val="24"/>
        </w:rPr>
        <w:t>在相关院校中调研，旨在了解同行院校教学</w:t>
      </w:r>
      <w:r w:rsidRPr="00FF27FE">
        <w:rPr>
          <w:rFonts w:ascii="宋体" w:eastAsia="宋体" w:hAnsi="宋体" w:hint="eastAsia"/>
          <w:sz w:val="24"/>
          <w:szCs w:val="24"/>
        </w:rPr>
        <w:t>情况、学生就业去向、课程设置、课程资源开发、师资配备等情况</w:t>
      </w:r>
      <w:r w:rsidR="00745E3B">
        <w:rPr>
          <w:rFonts w:ascii="宋体" w:eastAsia="宋体" w:hAnsi="宋体" w:hint="eastAsia"/>
          <w:sz w:val="24"/>
          <w:szCs w:val="24"/>
        </w:rPr>
        <w:t>；</w:t>
      </w:r>
      <w:r w:rsidRPr="00FF27FE">
        <w:rPr>
          <w:rFonts w:ascii="宋体" w:eastAsia="宋体" w:hAnsi="宋体"/>
          <w:sz w:val="24"/>
          <w:szCs w:val="24"/>
        </w:rPr>
        <w:t>在校学生的调研，</w:t>
      </w:r>
      <w:r w:rsidRPr="00FF27FE">
        <w:rPr>
          <w:rFonts w:ascii="宋体" w:eastAsia="宋体" w:hAnsi="宋体" w:hint="eastAsia"/>
          <w:sz w:val="24"/>
          <w:szCs w:val="24"/>
        </w:rPr>
        <w:t>旨在了解目前本专业教学管理的不足等。通过以上内容调研，希望能为本次修订人才培养方案中的人才培养定位、目标、规格以及课程设置和专业建设中的课程资源开发、实训室建设提供</w:t>
      </w:r>
      <w:r w:rsidR="00745E3B">
        <w:rPr>
          <w:rFonts w:ascii="宋体" w:eastAsia="宋体" w:hAnsi="宋体" w:hint="eastAsia"/>
          <w:sz w:val="24"/>
          <w:szCs w:val="24"/>
        </w:rPr>
        <w:t>参考</w:t>
      </w:r>
      <w:r w:rsidRPr="00FF27FE">
        <w:rPr>
          <w:rFonts w:ascii="宋体" w:eastAsia="宋体" w:hAnsi="宋体" w:hint="eastAsia"/>
          <w:sz w:val="24"/>
          <w:szCs w:val="24"/>
        </w:rPr>
        <w:t>，为教学内容的优化提供建议。</w:t>
      </w:r>
    </w:p>
    <w:p w:rsidR="00D62C4D" w:rsidRPr="00E422FE" w:rsidRDefault="00D62C4D" w:rsidP="00BC5615">
      <w:pPr>
        <w:spacing w:line="360" w:lineRule="auto"/>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三、调研方式</w:t>
      </w:r>
    </w:p>
    <w:p w:rsidR="00D62C4D" w:rsidRPr="00B06593" w:rsidRDefault="00D62C4D" w:rsidP="00BC5615">
      <w:pPr>
        <w:spacing w:line="360" w:lineRule="auto"/>
        <w:ind w:firstLineChars="200" w:firstLine="562"/>
        <w:rPr>
          <w:rFonts w:ascii="宋体" w:eastAsia="宋体" w:hAnsi="宋体"/>
          <w:b/>
          <w:sz w:val="28"/>
          <w:szCs w:val="28"/>
        </w:rPr>
      </w:pPr>
      <w:r w:rsidRPr="00B06593">
        <w:rPr>
          <w:rFonts w:ascii="宋体" w:eastAsia="宋体" w:hAnsi="宋体"/>
          <w:b/>
          <w:sz w:val="28"/>
          <w:szCs w:val="28"/>
        </w:rPr>
        <w:t>1</w:t>
      </w:r>
      <w:r w:rsidR="00B06593" w:rsidRPr="00B06593">
        <w:rPr>
          <w:rFonts w:ascii="宋体" w:eastAsia="宋体" w:hAnsi="宋体" w:hint="eastAsia"/>
          <w:b/>
          <w:sz w:val="28"/>
          <w:szCs w:val="28"/>
        </w:rPr>
        <w:t>、</w:t>
      </w:r>
      <w:r w:rsidRPr="00B06593">
        <w:rPr>
          <w:rFonts w:ascii="宋体" w:eastAsia="宋体" w:hAnsi="宋体"/>
          <w:b/>
          <w:sz w:val="28"/>
          <w:szCs w:val="28"/>
        </w:rPr>
        <w:t>企业访谈</w:t>
      </w:r>
    </w:p>
    <w:p w:rsidR="00D62C4D" w:rsidRPr="00FF27FE" w:rsidRDefault="00D62C4D"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访谈区域相关行业企业的权威专家、人力资源负责人、主任</w:t>
      </w:r>
      <w:r w:rsidR="00A0250D" w:rsidRPr="00FF27FE">
        <w:rPr>
          <w:rFonts w:ascii="宋体" w:eastAsia="宋体" w:hAnsi="宋体" w:hint="eastAsia"/>
          <w:sz w:val="24"/>
          <w:szCs w:val="24"/>
        </w:rPr>
        <w:t>工程师、主管工程师</w:t>
      </w:r>
      <w:r w:rsidR="00884D7D">
        <w:rPr>
          <w:rFonts w:ascii="宋体" w:eastAsia="宋体" w:hAnsi="宋体" w:hint="eastAsia"/>
          <w:sz w:val="24"/>
          <w:szCs w:val="24"/>
        </w:rPr>
        <w:t>、工班长</w:t>
      </w:r>
      <w:r w:rsidRPr="00FF27FE">
        <w:rPr>
          <w:rFonts w:ascii="宋体" w:eastAsia="宋体" w:hAnsi="宋体" w:hint="eastAsia"/>
          <w:sz w:val="24"/>
          <w:szCs w:val="24"/>
        </w:rPr>
        <w:t>以及优秀职工代表，了解企业发展规划、人才需求、岗位分布、工作职责、薪资待遇，以及对毕业生专业能力、综合素质要求和</w:t>
      </w:r>
      <w:proofErr w:type="gramStart"/>
      <w:r w:rsidRPr="00FF27FE">
        <w:rPr>
          <w:rFonts w:ascii="宋体" w:eastAsia="宋体" w:hAnsi="宋体" w:hint="eastAsia"/>
          <w:sz w:val="24"/>
          <w:szCs w:val="24"/>
        </w:rPr>
        <w:t>校企</w:t>
      </w:r>
      <w:proofErr w:type="gramEnd"/>
      <w:r w:rsidRPr="00FF27FE">
        <w:rPr>
          <w:rFonts w:ascii="宋体" w:eastAsia="宋体" w:hAnsi="宋体" w:hint="eastAsia"/>
          <w:sz w:val="24"/>
          <w:szCs w:val="24"/>
        </w:rPr>
        <w:t>合作意向等。</w:t>
      </w:r>
    </w:p>
    <w:p w:rsidR="00D62C4D" w:rsidRPr="00B06593" w:rsidRDefault="00D62C4D"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lastRenderedPageBreak/>
        <w:t>2</w:t>
      </w:r>
      <w:r w:rsidR="00B06593" w:rsidRPr="00B06593">
        <w:rPr>
          <w:rFonts w:ascii="宋体" w:eastAsia="宋体" w:hAnsi="宋体" w:hint="eastAsia"/>
          <w:b/>
          <w:sz w:val="28"/>
          <w:szCs w:val="28"/>
        </w:rPr>
        <w:t>、</w:t>
      </w:r>
      <w:r w:rsidRPr="00B06593">
        <w:rPr>
          <w:rFonts w:ascii="宋体" w:eastAsia="宋体" w:hAnsi="宋体"/>
          <w:b/>
          <w:sz w:val="28"/>
          <w:szCs w:val="28"/>
        </w:rPr>
        <w:t>问卷调查</w:t>
      </w:r>
    </w:p>
    <w:p w:rsidR="00D62C4D" w:rsidRPr="00FF27FE" w:rsidRDefault="00D62C4D" w:rsidP="00B06593">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通过发放问卷了解企业岗位设置、人员配备、作业内容以及对毕业生职业</w:t>
      </w:r>
      <w:r w:rsidR="000F5DBA">
        <w:rPr>
          <w:rFonts w:ascii="宋体" w:eastAsia="宋体" w:hAnsi="宋体" w:hint="eastAsia"/>
          <w:sz w:val="24"/>
          <w:szCs w:val="24"/>
        </w:rPr>
        <w:t>技能</w:t>
      </w:r>
      <w:r w:rsidRPr="00FF27FE">
        <w:rPr>
          <w:rFonts w:ascii="宋体" w:eastAsia="宋体" w:hAnsi="宋体" w:hint="eastAsia"/>
          <w:sz w:val="24"/>
          <w:szCs w:val="24"/>
        </w:rPr>
        <w:t>要求。</w:t>
      </w:r>
    </w:p>
    <w:p w:rsidR="00D62C4D" w:rsidRPr="00B06593" w:rsidRDefault="00D62C4D"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t>3</w:t>
      </w:r>
      <w:r w:rsidR="00B06593" w:rsidRPr="00B06593">
        <w:rPr>
          <w:rFonts w:ascii="宋体" w:eastAsia="宋体" w:hAnsi="宋体" w:hint="eastAsia"/>
          <w:b/>
          <w:sz w:val="28"/>
          <w:szCs w:val="28"/>
        </w:rPr>
        <w:t>、</w:t>
      </w:r>
      <w:r w:rsidRPr="00B06593">
        <w:rPr>
          <w:rFonts w:ascii="宋体" w:eastAsia="宋体" w:hAnsi="宋体"/>
          <w:b/>
          <w:sz w:val="28"/>
          <w:szCs w:val="28"/>
        </w:rPr>
        <w:t>毕业生访谈</w:t>
      </w:r>
    </w:p>
    <w:p w:rsidR="00D62C4D" w:rsidRPr="00FF27FE" w:rsidRDefault="00D62C4D" w:rsidP="00B06593">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对毕业生进行跟踪调查，并以访谈或问卷的形式了解其在行业企业中的工作情况，在校专业课程教学内容对工作</w:t>
      </w:r>
      <w:r w:rsidR="000F5DBA">
        <w:rPr>
          <w:rFonts w:ascii="宋体" w:eastAsia="宋体" w:hAnsi="宋体" w:hint="eastAsia"/>
          <w:sz w:val="24"/>
          <w:szCs w:val="24"/>
        </w:rPr>
        <w:t>业务</w:t>
      </w:r>
      <w:r w:rsidRPr="00FF27FE">
        <w:rPr>
          <w:rFonts w:ascii="宋体" w:eastAsia="宋体" w:hAnsi="宋体" w:hint="eastAsia"/>
          <w:sz w:val="24"/>
          <w:szCs w:val="24"/>
        </w:rPr>
        <w:t>的满足度等。</w:t>
      </w:r>
    </w:p>
    <w:p w:rsidR="00D62C4D" w:rsidRPr="00B06593" w:rsidRDefault="00D62C4D"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t>4</w:t>
      </w:r>
      <w:r w:rsidR="00B06593" w:rsidRPr="00B06593">
        <w:rPr>
          <w:rFonts w:ascii="宋体" w:eastAsia="宋体" w:hAnsi="宋体" w:hint="eastAsia"/>
          <w:b/>
          <w:sz w:val="28"/>
          <w:szCs w:val="28"/>
        </w:rPr>
        <w:t>、</w:t>
      </w:r>
      <w:r w:rsidRPr="00B06593">
        <w:rPr>
          <w:rFonts w:ascii="宋体" w:eastAsia="宋体" w:hAnsi="宋体"/>
          <w:b/>
          <w:sz w:val="28"/>
          <w:szCs w:val="28"/>
        </w:rPr>
        <w:t>资料检索</w:t>
      </w:r>
    </w:p>
    <w:p w:rsidR="008528F8" w:rsidRPr="00FF27FE" w:rsidRDefault="00D62C4D"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主要在</w:t>
      </w:r>
      <w:proofErr w:type="gramStart"/>
      <w:r w:rsidRPr="00FF27FE">
        <w:rPr>
          <w:rFonts w:ascii="宋体" w:eastAsia="宋体" w:hAnsi="宋体" w:hint="eastAsia"/>
          <w:sz w:val="24"/>
          <w:szCs w:val="24"/>
        </w:rPr>
        <w:t>国家发改委</w:t>
      </w:r>
      <w:proofErr w:type="gramEnd"/>
      <w:r w:rsidRPr="00FF27FE">
        <w:rPr>
          <w:rFonts w:ascii="宋体" w:eastAsia="宋体" w:hAnsi="宋体" w:hint="eastAsia"/>
          <w:sz w:val="24"/>
          <w:szCs w:val="24"/>
        </w:rPr>
        <w:t>网站中了解国内城轨交通发展未来规划</w:t>
      </w:r>
      <w:r w:rsidR="006B10D7">
        <w:rPr>
          <w:rFonts w:ascii="宋体" w:eastAsia="宋体" w:hAnsi="宋体" w:hint="eastAsia"/>
          <w:sz w:val="24"/>
          <w:szCs w:val="24"/>
        </w:rPr>
        <w:t>；</w:t>
      </w:r>
      <w:r w:rsidRPr="00FF27FE">
        <w:rPr>
          <w:rFonts w:ascii="宋体" w:eastAsia="宋体" w:hAnsi="宋体"/>
          <w:sz w:val="24"/>
          <w:szCs w:val="24"/>
        </w:rPr>
        <w:t>在中国产业信息网中了</w:t>
      </w:r>
      <w:r w:rsidRPr="00FF27FE">
        <w:rPr>
          <w:rFonts w:ascii="宋体" w:eastAsia="宋体" w:hAnsi="宋体" w:hint="eastAsia"/>
          <w:sz w:val="24"/>
          <w:szCs w:val="24"/>
        </w:rPr>
        <w:t>解产业发展规模等</w:t>
      </w:r>
      <w:r w:rsidR="006B10D7">
        <w:rPr>
          <w:rFonts w:ascii="宋体" w:eastAsia="宋体" w:hAnsi="宋体" w:hint="eastAsia"/>
          <w:sz w:val="24"/>
          <w:szCs w:val="24"/>
        </w:rPr>
        <w:t>；</w:t>
      </w:r>
      <w:r w:rsidRPr="00FF27FE">
        <w:rPr>
          <w:rFonts w:ascii="宋体" w:eastAsia="宋体" w:hAnsi="宋体"/>
          <w:sz w:val="24"/>
          <w:szCs w:val="24"/>
        </w:rPr>
        <w:t>在中国城</w:t>
      </w:r>
      <w:proofErr w:type="gramStart"/>
      <w:r w:rsidRPr="00FF27FE">
        <w:rPr>
          <w:rFonts w:ascii="宋体" w:eastAsia="宋体" w:hAnsi="宋体"/>
          <w:sz w:val="24"/>
          <w:szCs w:val="24"/>
        </w:rPr>
        <w:t>轨</w:t>
      </w:r>
      <w:proofErr w:type="gramEnd"/>
      <w:r w:rsidRPr="00FF27FE">
        <w:rPr>
          <w:rFonts w:ascii="宋体" w:eastAsia="宋体" w:hAnsi="宋体"/>
          <w:sz w:val="24"/>
          <w:szCs w:val="24"/>
        </w:rPr>
        <w:t>轨道交通协会网站、中国城市轨道交通网站</w:t>
      </w:r>
      <w:r w:rsidR="00A0250D" w:rsidRPr="00FF27FE">
        <w:rPr>
          <w:rFonts w:ascii="宋体" w:eastAsia="宋体" w:hAnsi="宋体" w:hint="eastAsia"/>
          <w:sz w:val="24"/>
          <w:szCs w:val="24"/>
        </w:rPr>
        <w:t>、</w:t>
      </w:r>
      <w:r w:rsidR="00A0250D" w:rsidRPr="00FF27FE">
        <w:rPr>
          <w:rStyle w:val="a3"/>
          <w:rFonts w:ascii="宋体" w:eastAsia="宋体" w:hAnsi="宋体" w:cs="Arial"/>
          <w:i w:val="0"/>
          <w:iCs w:val="0"/>
          <w:color w:val="333333"/>
          <w:sz w:val="24"/>
          <w:szCs w:val="24"/>
          <w:shd w:val="clear" w:color="auto" w:fill="FFFFFF"/>
        </w:rPr>
        <w:t>RT轨道交通</w:t>
      </w:r>
      <w:r w:rsidRPr="00FF27FE">
        <w:rPr>
          <w:rFonts w:ascii="宋体" w:eastAsia="宋体" w:hAnsi="宋体"/>
          <w:sz w:val="24"/>
          <w:szCs w:val="24"/>
        </w:rPr>
        <w:t>中检索、获</w:t>
      </w:r>
      <w:r w:rsidRPr="00FF27FE">
        <w:rPr>
          <w:rFonts w:ascii="宋体" w:eastAsia="宋体" w:hAnsi="宋体" w:hint="eastAsia"/>
          <w:sz w:val="24"/>
          <w:szCs w:val="24"/>
        </w:rPr>
        <w:t>取行业发展状况、行业新技术应用，行业人才需求等内容</w:t>
      </w:r>
      <w:r w:rsidR="006B10D7">
        <w:rPr>
          <w:rFonts w:ascii="宋体" w:eastAsia="宋体" w:hAnsi="宋体" w:hint="eastAsia"/>
          <w:sz w:val="24"/>
          <w:szCs w:val="24"/>
        </w:rPr>
        <w:t>；</w:t>
      </w:r>
      <w:r w:rsidRPr="00FF27FE">
        <w:rPr>
          <w:rFonts w:ascii="宋体" w:eastAsia="宋体" w:hAnsi="宋体" w:hint="eastAsia"/>
          <w:sz w:val="24"/>
          <w:szCs w:val="24"/>
        </w:rPr>
        <w:t>中国教育在线网站查询国内相关专业开设院校以及区域分布等</w:t>
      </w:r>
      <w:r w:rsidR="0077423E">
        <w:rPr>
          <w:rFonts w:ascii="宋体" w:eastAsia="宋体" w:hAnsi="宋体" w:hint="eastAsia"/>
          <w:sz w:val="24"/>
          <w:szCs w:val="24"/>
        </w:rPr>
        <w:t>相关</w:t>
      </w:r>
      <w:r w:rsidRPr="00FF27FE">
        <w:rPr>
          <w:rFonts w:ascii="宋体" w:eastAsia="宋体" w:hAnsi="宋体" w:hint="eastAsia"/>
          <w:sz w:val="24"/>
          <w:szCs w:val="24"/>
        </w:rPr>
        <w:t>信息。</w:t>
      </w:r>
    </w:p>
    <w:p w:rsidR="00412806" w:rsidRPr="00E422FE" w:rsidRDefault="00412806" w:rsidP="00BC5615">
      <w:pPr>
        <w:spacing w:line="360" w:lineRule="auto"/>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四、调研对象</w:t>
      </w:r>
    </w:p>
    <w:p w:rsidR="00412806" w:rsidRPr="00FF27FE" w:rsidRDefault="00412806" w:rsidP="00BC5615">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针对调研目的，从行业、企业、毕业生、同类院校以及在校学生中开展了</w:t>
      </w:r>
      <w:r w:rsidR="0077423E">
        <w:rPr>
          <w:rFonts w:ascii="宋体" w:eastAsia="宋体" w:hAnsi="宋体" w:hint="eastAsia"/>
          <w:sz w:val="24"/>
          <w:szCs w:val="24"/>
        </w:rPr>
        <w:t>较为</w:t>
      </w:r>
      <w:r w:rsidRPr="00FF27FE">
        <w:rPr>
          <w:rFonts w:ascii="宋体" w:eastAsia="宋体" w:hAnsi="宋体" w:hint="eastAsia"/>
          <w:sz w:val="24"/>
          <w:szCs w:val="24"/>
        </w:rPr>
        <w:t>全面细致的调研。</w:t>
      </w:r>
    </w:p>
    <w:p w:rsidR="00412806" w:rsidRPr="00B06593" w:rsidRDefault="00412806"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t>1</w:t>
      </w:r>
      <w:r w:rsidR="00B06593" w:rsidRPr="00B06593">
        <w:rPr>
          <w:rFonts w:ascii="宋体" w:eastAsia="宋体" w:hAnsi="宋体" w:hint="eastAsia"/>
          <w:b/>
          <w:sz w:val="28"/>
          <w:szCs w:val="28"/>
        </w:rPr>
        <w:t>、</w:t>
      </w:r>
      <w:r w:rsidRPr="00B06593">
        <w:rPr>
          <w:rFonts w:ascii="宋体" w:eastAsia="宋体" w:hAnsi="宋体"/>
          <w:b/>
          <w:sz w:val="28"/>
          <w:szCs w:val="28"/>
        </w:rPr>
        <w:t>行业调研</w:t>
      </w:r>
    </w:p>
    <w:p w:rsidR="00D62BC2" w:rsidRPr="00FF27FE" w:rsidRDefault="00412806" w:rsidP="00B06593">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通过查阅行业相关网站，获知行业发展信息，具体行业如下表</w:t>
      </w:r>
      <w:r w:rsidRPr="00FF27FE">
        <w:rPr>
          <w:rFonts w:ascii="宋体" w:eastAsia="宋体" w:hAnsi="宋体"/>
          <w:sz w:val="24"/>
          <w:szCs w:val="24"/>
        </w:rPr>
        <w:t>1所示。</w:t>
      </w:r>
    </w:p>
    <w:p w:rsidR="00C70E01" w:rsidRPr="002525FF" w:rsidRDefault="0077423E" w:rsidP="0077423E">
      <w:pPr>
        <w:ind w:firstLineChars="200" w:firstLine="482"/>
        <w:jc w:val="center"/>
        <w:rPr>
          <w:rFonts w:ascii="宋体" w:eastAsia="宋体" w:hAnsi="宋体"/>
          <w:b/>
          <w:sz w:val="24"/>
          <w:szCs w:val="24"/>
        </w:rPr>
      </w:pPr>
      <w:r w:rsidRPr="002525FF">
        <w:rPr>
          <w:rFonts w:ascii="宋体" w:eastAsia="宋体" w:hAnsi="宋体" w:hint="eastAsia"/>
          <w:b/>
          <w:sz w:val="24"/>
          <w:szCs w:val="24"/>
        </w:rPr>
        <w:t>表1</w:t>
      </w:r>
      <w:r w:rsidRPr="002525FF">
        <w:rPr>
          <w:rFonts w:ascii="宋体" w:eastAsia="宋体" w:hAnsi="宋体"/>
          <w:b/>
          <w:sz w:val="24"/>
          <w:szCs w:val="24"/>
        </w:rPr>
        <w:t xml:space="preserve"> </w:t>
      </w:r>
      <w:r w:rsidRPr="002525FF">
        <w:rPr>
          <w:rFonts w:ascii="宋体" w:eastAsia="宋体" w:hAnsi="宋体" w:hint="eastAsia"/>
          <w:b/>
          <w:sz w:val="24"/>
          <w:szCs w:val="24"/>
        </w:rPr>
        <w:t>行业调研</w:t>
      </w:r>
    </w:p>
    <w:tbl>
      <w:tblPr>
        <w:tblStyle w:val="a4"/>
        <w:tblW w:w="0" w:type="auto"/>
        <w:tblLook w:val="04A0" w:firstRow="1" w:lastRow="0" w:firstColumn="1" w:lastColumn="0" w:noHBand="0" w:noVBand="1"/>
      </w:tblPr>
      <w:tblGrid>
        <w:gridCol w:w="704"/>
        <w:gridCol w:w="3444"/>
        <w:gridCol w:w="2226"/>
        <w:gridCol w:w="1922"/>
      </w:tblGrid>
      <w:tr w:rsidR="00B85043" w:rsidRPr="00CC5E98" w:rsidTr="00BC5615">
        <w:trPr>
          <w:trHeight w:val="567"/>
        </w:trPr>
        <w:tc>
          <w:tcPr>
            <w:tcW w:w="704" w:type="dxa"/>
            <w:vAlign w:val="center"/>
          </w:tcPr>
          <w:p w:rsidR="00B85043" w:rsidRPr="00CC5E98" w:rsidRDefault="00B85043" w:rsidP="00B06593">
            <w:pPr>
              <w:jc w:val="center"/>
              <w:rPr>
                <w:rFonts w:ascii="宋体" w:eastAsia="宋体" w:hAnsi="宋体"/>
                <w:b/>
                <w:szCs w:val="21"/>
              </w:rPr>
            </w:pPr>
            <w:r w:rsidRPr="00CC5E98">
              <w:rPr>
                <w:rFonts w:ascii="宋体" w:eastAsia="宋体" w:hAnsi="宋体" w:hint="eastAsia"/>
                <w:b/>
                <w:szCs w:val="21"/>
              </w:rPr>
              <w:t>序号</w:t>
            </w:r>
          </w:p>
        </w:tc>
        <w:tc>
          <w:tcPr>
            <w:tcW w:w="3444" w:type="dxa"/>
            <w:vAlign w:val="center"/>
          </w:tcPr>
          <w:p w:rsidR="00B85043" w:rsidRPr="00CC5E98" w:rsidRDefault="00B85043" w:rsidP="00B06593">
            <w:pPr>
              <w:jc w:val="center"/>
              <w:rPr>
                <w:rFonts w:ascii="宋体" w:eastAsia="宋体" w:hAnsi="宋体"/>
                <w:b/>
                <w:szCs w:val="21"/>
              </w:rPr>
            </w:pPr>
            <w:r w:rsidRPr="00CC5E98">
              <w:rPr>
                <w:rFonts w:ascii="宋体" w:eastAsia="宋体" w:hAnsi="宋体" w:hint="eastAsia"/>
                <w:b/>
                <w:szCs w:val="21"/>
              </w:rPr>
              <w:t>行业</w:t>
            </w:r>
            <w:r w:rsidR="0022311E" w:rsidRPr="00CC5E98">
              <w:rPr>
                <w:rFonts w:ascii="宋体" w:eastAsia="宋体" w:hAnsi="宋体" w:hint="eastAsia"/>
                <w:b/>
                <w:szCs w:val="21"/>
              </w:rPr>
              <w:t>名称</w:t>
            </w:r>
          </w:p>
        </w:tc>
        <w:tc>
          <w:tcPr>
            <w:tcW w:w="2226" w:type="dxa"/>
            <w:vAlign w:val="center"/>
          </w:tcPr>
          <w:p w:rsidR="00B85043" w:rsidRPr="00CC5E98" w:rsidRDefault="00B85043" w:rsidP="00B06593">
            <w:pPr>
              <w:jc w:val="center"/>
              <w:rPr>
                <w:rFonts w:ascii="宋体" w:eastAsia="宋体" w:hAnsi="宋体"/>
                <w:b/>
                <w:szCs w:val="21"/>
              </w:rPr>
            </w:pPr>
            <w:r w:rsidRPr="00CC5E98">
              <w:rPr>
                <w:rFonts w:ascii="宋体" w:eastAsia="宋体" w:hAnsi="宋体" w:hint="eastAsia"/>
                <w:b/>
                <w:szCs w:val="21"/>
              </w:rPr>
              <w:t>调研内容</w:t>
            </w:r>
          </w:p>
        </w:tc>
        <w:tc>
          <w:tcPr>
            <w:tcW w:w="1922" w:type="dxa"/>
            <w:vAlign w:val="center"/>
          </w:tcPr>
          <w:p w:rsidR="00B85043" w:rsidRPr="00CC5E98" w:rsidRDefault="00B85043" w:rsidP="00B06593">
            <w:pPr>
              <w:jc w:val="center"/>
              <w:rPr>
                <w:rFonts w:ascii="宋体" w:eastAsia="宋体" w:hAnsi="宋体"/>
                <w:b/>
                <w:szCs w:val="21"/>
              </w:rPr>
            </w:pPr>
            <w:r w:rsidRPr="00CC5E98">
              <w:rPr>
                <w:rFonts w:ascii="宋体" w:eastAsia="宋体" w:hAnsi="宋体" w:hint="eastAsia"/>
                <w:b/>
                <w:szCs w:val="21"/>
              </w:rPr>
              <w:t>调研方式</w:t>
            </w: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1</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szCs w:val="21"/>
              </w:rPr>
              <w:t>国家发展改革委员会网站：https://www.ndrc.gov.cn</w:t>
            </w:r>
          </w:p>
        </w:tc>
        <w:tc>
          <w:tcPr>
            <w:tcW w:w="2226" w:type="dxa"/>
            <w:vAlign w:val="center"/>
          </w:tcPr>
          <w:p w:rsidR="00C70E01" w:rsidRPr="00CC5E98" w:rsidRDefault="00C70E01" w:rsidP="00B06593">
            <w:pPr>
              <w:jc w:val="left"/>
              <w:rPr>
                <w:rFonts w:ascii="宋体" w:eastAsia="宋体" w:hAnsi="宋体"/>
                <w:szCs w:val="21"/>
              </w:rPr>
            </w:pPr>
            <w:r w:rsidRPr="00CC5E98">
              <w:rPr>
                <w:rFonts w:ascii="宋体" w:eastAsia="宋体" w:hAnsi="宋体"/>
                <w:szCs w:val="21"/>
              </w:rPr>
              <w:t>地铁规划、建设等</w:t>
            </w:r>
          </w:p>
        </w:tc>
        <w:tc>
          <w:tcPr>
            <w:tcW w:w="1922" w:type="dxa"/>
            <w:vMerge w:val="restart"/>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资料检索</w:t>
            </w: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2</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szCs w:val="21"/>
              </w:rPr>
              <w:t>中国产业信息网：https://www.chyxx.com</w:t>
            </w:r>
          </w:p>
        </w:tc>
        <w:tc>
          <w:tcPr>
            <w:tcW w:w="2226" w:type="dxa"/>
            <w:vMerge w:val="restart"/>
            <w:vAlign w:val="center"/>
          </w:tcPr>
          <w:p w:rsidR="00C70E01" w:rsidRPr="00CC5E98" w:rsidRDefault="00C70E01" w:rsidP="00B06593">
            <w:pPr>
              <w:jc w:val="left"/>
              <w:rPr>
                <w:rFonts w:ascii="宋体" w:eastAsia="宋体" w:hAnsi="宋体"/>
                <w:szCs w:val="21"/>
              </w:rPr>
            </w:pPr>
            <w:r w:rsidRPr="00CC5E98">
              <w:rPr>
                <w:rFonts w:ascii="宋体" w:eastAsia="宋体" w:hAnsi="宋体"/>
                <w:szCs w:val="21"/>
              </w:rPr>
              <w:t>产业发展规模预测等</w:t>
            </w:r>
          </w:p>
        </w:tc>
        <w:tc>
          <w:tcPr>
            <w:tcW w:w="1922" w:type="dxa"/>
            <w:vMerge/>
          </w:tcPr>
          <w:p w:rsidR="00C70E01" w:rsidRPr="00CC5E98" w:rsidRDefault="00C70E01" w:rsidP="00B06593">
            <w:pPr>
              <w:jc w:val="center"/>
              <w:rPr>
                <w:rFonts w:ascii="宋体" w:eastAsia="宋体" w:hAnsi="宋体"/>
                <w:szCs w:val="21"/>
              </w:rPr>
            </w:pP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3</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hint="eastAsia"/>
                <w:szCs w:val="21"/>
              </w:rPr>
              <w:t>前瞻网：</w:t>
            </w:r>
            <w:r w:rsidRPr="00CC5E98">
              <w:rPr>
                <w:rFonts w:ascii="宋体" w:eastAsia="宋体" w:hAnsi="宋体"/>
                <w:szCs w:val="21"/>
              </w:rPr>
              <w:t>https://www.qianzhan.com</w:t>
            </w:r>
          </w:p>
        </w:tc>
        <w:tc>
          <w:tcPr>
            <w:tcW w:w="2226" w:type="dxa"/>
            <w:vMerge/>
            <w:vAlign w:val="center"/>
          </w:tcPr>
          <w:p w:rsidR="00C70E01" w:rsidRPr="00CC5E98" w:rsidRDefault="00C70E01" w:rsidP="00B06593">
            <w:pPr>
              <w:jc w:val="left"/>
              <w:rPr>
                <w:rFonts w:ascii="宋体" w:eastAsia="宋体" w:hAnsi="宋体"/>
                <w:szCs w:val="21"/>
              </w:rPr>
            </w:pPr>
          </w:p>
        </w:tc>
        <w:tc>
          <w:tcPr>
            <w:tcW w:w="1922" w:type="dxa"/>
            <w:vMerge/>
          </w:tcPr>
          <w:p w:rsidR="00C70E01" w:rsidRPr="00CC5E98" w:rsidRDefault="00C70E01" w:rsidP="00B06593">
            <w:pPr>
              <w:jc w:val="center"/>
              <w:rPr>
                <w:rFonts w:ascii="宋体" w:eastAsia="宋体" w:hAnsi="宋体"/>
                <w:szCs w:val="21"/>
              </w:rPr>
            </w:pP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4</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hint="eastAsia"/>
                <w:szCs w:val="21"/>
              </w:rPr>
              <w:t>中国城市轨道交通协会：</w:t>
            </w:r>
            <w:r w:rsidRPr="00CC5E98">
              <w:rPr>
                <w:rFonts w:ascii="宋体" w:eastAsia="宋体" w:hAnsi="宋体"/>
                <w:szCs w:val="21"/>
              </w:rPr>
              <w:t>https://www.camet.org.cn</w:t>
            </w:r>
          </w:p>
        </w:tc>
        <w:tc>
          <w:tcPr>
            <w:tcW w:w="2226" w:type="dxa"/>
            <w:vMerge w:val="restart"/>
            <w:vAlign w:val="center"/>
          </w:tcPr>
          <w:p w:rsidR="00C70E01" w:rsidRPr="00CC5E98" w:rsidRDefault="00C70E01" w:rsidP="00B06593">
            <w:pPr>
              <w:jc w:val="left"/>
              <w:rPr>
                <w:rFonts w:ascii="宋体" w:eastAsia="宋体" w:hAnsi="宋体"/>
                <w:szCs w:val="21"/>
              </w:rPr>
            </w:pPr>
            <w:r w:rsidRPr="00CC5E98">
              <w:rPr>
                <w:rFonts w:ascii="宋体" w:eastAsia="宋体" w:hAnsi="宋体" w:hint="eastAsia"/>
                <w:szCs w:val="21"/>
              </w:rPr>
              <w:t>行业年度分析报告、人才需求、企业员工结构、</w:t>
            </w:r>
          </w:p>
          <w:p w:rsidR="00C70E01" w:rsidRPr="00CC5E98" w:rsidRDefault="00C70E01" w:rsidP="00BC5615">
            <w:pPr>
              <w:jc w:val="left"/>
              <w:rPr>
                <w:rFonts w:ascii="宋体" w:eastAsia="宋体" w:hAnsi="宋体"/>
                <w:szCs w:val="21"/>
              </w:rPr>
            </w:pPr>
            <w:r w:rsidRPr="00CC5E98">
              <w:rPr>
                <w:rFonts w:ascii="宋体" w:eastAsia="宋体" w:hAnsi="宋体" w:hint="eastAsia"/>
                <w:szCs w:val="21"/>
              </w:rPr>
              <w:t>行业新技术应用、行业资讯</w:t>
            </w:r>
          </w:p>
        </w:tc>
        <w:tc>
          <w:tcPr>
            <w:tcW w:w="1922" w:type="dxa"/>
            <w:vMerge/>
          </w:tcPr>
          <w:p w:rsidR="00C70E01" w:rsidRPr="00CC5E98" w:rsidRDefault="00C70E01" w:rsidP="00B06593">
            <w:pPr>
              <w:jc w:val="center"/>
              <w:rPr>
                <w:rFonts w:ascii="宋体" w:eastAsia="宋体" w:hAnsi="宋体"/>
                <w:szCs w:val="21"/>
              </w:rPr>
            </w:pP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5</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szCs w:val="21"/>
              </w:rPr>
              <w:t>中国城市轨道交通网：https://www.chinametro.net</w:t>
            </w:r>
          </w:p>
        </w:tc>
        <w:tc>
          <w:tcPr>
            <w:tcW w:w="2226" w:type="dxa"/>
            <w:vMerge/>
            <w:vAlign w:val="center"/>
          </w:tcPr>
          <w:p w:rsidR="00C70E01" w:rsidRPr="00CC5E98" w:rsidRDefault="00C70E01" w:rsidP="00B06593">
            <w:pPr>
              <w:jc w:val="left"/>
              <w:rPr>
                <w:rFonts w:ascii="宋体" w:eastAsia="宋体" w:hAnsi="宋体"/>
                <w:szCs w:val="21"/>
              </w:rPr>
            </w:pPr>
          </w:p>
        </w:tc>
        <w:tc>
          <w:tcPr>
            <w:tcW w:w="1922" w:type="dxa"/>
            <w:vMerge/>
          </w:tcPr>
          <w:p w:rsidR="00C70E01" w:rsidRPr="00CC5E98" w:rsidRDefault="00C70E01" w:rsidP="00B85043">
            <w:pPr>
              <w:rPr>
                <w:rFonts w:ascii="宋体" w:eastAsia="宋体" w:hAnsi="宋体"/>
                <w:szCs w:val="21"/>
              </w:rPr>
            </w:pP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6</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hint="eastAsia"/>
                <w:szCs w:val="21"/>
              </w:rPr>
              <w:t>轨道交通网：</w:t>
            </w:r>
          </w:p>
          <w:p w:rsidR="00C70E01" w:rsidRPr="00CC5E98" w:rsidRDefault="00C70E01" w:rsidP="00BC5615">
            <w:pPr>
              <w:jc w:val="left"/>
              <w:rPr>
                <w:rFonts w:ascii="宋体" w:eastAsia="宋体" w:hAnsi="宋体"/>
                <w:szCs w:val="21"/>
              </w:rPr>
            </w:pPr>
            <w:r w:rsidRPr="00CC5E98">
              <w:rPr>
                <w:rFonts w:ascii="宋体" w:eastAsia="宋体" w:hAnsi="宋体"/>
                <w:szCs w:val="21"/>
              </w:rPr>
              <w:t>http://www.rail-transit.com/</w:t>
            </w:r>
          </w:p>
        </w:tc>
        <w:tc>
          <w:tcPr>
            <w:tcW w:w="2226" w:type="dxa"/>
            <w:vMerge/>
            <w:vAlign w:val="center"/>
          </w:tcPr>
          <w:p w:rsidR="00C70E01" w:rsidRPr="00CC5E98" w:rsidRDefault="00C70E01" w:rsidP="00B06593">
            <w:pPr>
              <w:jc w:val="left"/>
              <w:rPr>
                <w:rFonts w:ascii="宋体" w:eastAsia="宋体" w:hAnsi="宋体"/>
                <w:szCs w:val="21"/>
              </w:rPr>
            </w:pPr>
          </w:p>
        </w:tc>
        <w:tc>
          <w:tcPr>
            <w:tcW w:w="1922" w:type="dxa"/>
            <w:vMerge/>
          </w:tcPr>
          <w:p w:rsidR="00C70E01" w:rsidRPr="00CC5E98" w:rsidRDefault="00C70E01" w:rsidP="00B85043">
            <w:pPr>
              <w:rPr>
                <w:rFonts w:ascii="宋体" w:eastAsia="宋体" w:hAnsi="宋体"/>
                <w:szCs w:val="21"/>
              </w:rPr>
            </w:pPr>
          </w:p>
        </w:tc>
      </w:tr>
      <w:tr w:rsidR="00C70E01" w:rsidRPr="00CC5E98" w:rsidTr="00BC5615">
        <w:tc>
          <w:tcPr>
            <w:tcW w:w="704" w:type="dxa"/>
            <w:vAlign w:val="center"/>
          </w:tcPr>
          <w:p w:rsidR="00C70E01" w:rsidRPr="00CC5E98" w:rsidRDefault="00C70E01" w:rsidP="00B06593">
            <w:pPr>
              <w:jc w:val="center"/>
              <w:rPr>
                <w:rFonts w:ascii="宋体" w:eastAsia="宋体" w:hAnsi="宋体"/>
                <w:szCs w:val="21"/>
              </w:rPr>
            </w:pPr>
            <w:r w:rsidRPr="00CC5E98">
              <w:rPr>
                <w:rFonts w:ascii="宋体" w:eastAsia="宋体" w:hAnsi="宋体" w:hint="eastAsia"/>
                <w:szCs w:val="21"/>
              </w:rPr>
              <w:t>7</w:t>
            </w:r>
          </w:p>
        </w:tc>
        <w:tc>
          <w:tcPr>
            <w:tcW w:w="3444" w:type="dxa"/>
            <w:vAlign w:val="center"/>
          </w:tcPr>
          <w:p w:rsidR="00C70E01" w:rsidRPr="00CC5E98" w:rsidRDefault="00C70E01" w:rsidP="00BC5615">
            <w:pPr>
              <w:jc w:val="left"/>
              <w:rPr>
                <w:rFonts w:ascii="宋体" w:eastAsia="宋体" w:hAnsi="宋体"/>
                <w:szCs w:val="21"/>
              </w:rPr>
            </w:pPr>
            <w:r w:rsidRPr="00CC5E98">
              <w:rPr>
                <w:rFonts w:ascii="宋体" w:eastAsia="宋体" w:hAnsi="宋体"/>
                <w:szCs w:val="21"/>
              </w:rPr>
              <w:t>中国教育在线：http://www.eol.cn</w:t>
            </w:r>
          </w:p>
        </w:tc>
        <w:tc>
          <w:tcPr>
            <w:tcW w:w="2226" w:type="dxa"/>
            <w:vAlign w:val="center"/>
          </w:tcPr>
          <w:p w:rsidR="00C70E01" w:rsidRPr="00CC5E98" w:rsidRDefault="00C70E01" w:rsidP="00B06593">
            <w:pPr>
              <w:jc w:val="left"/>
              <w:rPr>
                <w:rFonts w:ascii="宋体" w:eastAsia="宋体" w:hAnsi="宋体"/>
                <w:szCs w:val="21"/>
              </w:rPr>
            </w:pPr>
            <w:r w:rsidRPr="00CC5E98">
              <w:rPr>
                <w:rFonts w:ascii="宋体" w:eastAsia="宋体" w:hAnsi="宋体" w:hint="eastAsia"/>
                <w:szCs w:val="21"/>
              </w:rPr>
              <w:t>专</w:t>
            </w:r>
            <w:r w:rsidRPr="00CC5E98">
              <w:rPr>
                <w:rFonts w:ascii="宋体" w:eastAsia="宋体" w:hAnsi="宋体"/>
                <w:szCs w:val="21"/>
              </w:rPr>
              <w:t>业开设院校</w:t>
            </w:r>
          </w:p>
        </w:tc>
        <w:tc>
          <w:tcPr>
            <w:tcW w:w="1922" w:type="dxa"/>
            <w:vMerge/>
          </w:tcPr>
          <w:p w:rsidR="00C70E01" w:rsidRPr="00CC5E98" w:rsidRDefault="00C70E01" w:rsidP="00B85043">
            <w:pPr>
              <w:rPr>
                <w:rFonts w:ascii="宋体" w:eastAsia="宋体" w:hAnsi="宋体"/>
                <w:szCs w:val="21"/>
              </w:rPr>
            </w:pPr>
          </w:p>
        </w:tc>
      </w:tr>
    </w:tbl>
    <w:p w:rsidR="00DB72AB" w:rsidRPr="00B06593" w:rsidRDefault="00E06A77"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lastRenderedPageBreak/>
        <w:t>2</w:t>
      </w:r>
      <w:r w:rsidR="00B06593" w:rsidRPr="00B06593">
        <w:rPr>
          <w:rFonts w:ascii="宋体" w:eastAsia="宋体" w:hAnsi="宋体" w:hint="eastAsia"/>
          <w:b/>
          <w:sz w:val="28"/>
          <w:szCs w:val="28"/>
        </w:rPr>
        <w:t>、</w:t>
      </w:r>
      <w:r w:rsidRPr="00B06593">
        <w:rPr>
          <w:rFonts w:ascii="宋体" w:eastAsia="宋体" w:hAnsi="宋体"/>
          <w:b/>
          <w:sz w:val="28"/>
          <w:szCs w:val="28"/>
        </w:rPr>
        <w:t>企业调研</w:t>
      </w:r>
    </w:p>
    <w:p w:rsidR="00AA4031" w:rsidRDefault="00E06A77" w:rsidP="00B06593">
      <w:pPr>
        <w:spacing w:line="360" w:lineRule="auto"/>
        <w:ind w:firstLineChars="200" w:firstLine="480"/>
        <w:rPr>
          <w:rFonts w:ascii="宋体" w:eastAsia="宋体" w:hAnsi="宋体"/>
          <w:sz w:val="24"/>
          <w:szCs w:val="24"/>
        </w:rPr>
      </w:pPr>
      <w:r w:rsidRPr="00FF27FE">
        <w:rPr>
          <w:rFonts w:ascii="宋体" w:eastAsia="宋体" w:hAnsi="宋体"/>
          <w:sz w:val="24"/>
          <w:szCs w:val="24"/>
        </w:rPr>
        <w:t>通过</w:t>
      </w:r>
      <w:r w:rsidR="00DB72AB" w:rsidRPr="00FF27FE">
        <w:rPr>
          <w:rFonts w:ascii="宋体" w:eastAsia="宋体" w:hAnsi="宋体" w:hint="eastAsia"/>
          <w:sz w:val="24"/>
          <w:szCs w:val="24"/>
        </w:rPr>
        <w:t>对</w:t>
      </w:r>
      <w:r w:rsidRPr="00FF27FE">
        <w:rPr>
          <w:rFonts w:ascii="宋体" w:eastAsia="宋体" w:hAnsi="宋体"/>
          <w:sz w:val="24"/>
          <w:szCs w:val="24"/>
        </w:rPr>
        <w:t>企业走访、座谈、问卷调查以及在线咨询等方式，了解企业最新需求，具体调研企业如下表 2 所示。</w:t>
      </w:r>
    </w:p>
    <w:p w:rsidR="00C06457" w:rsidRPr="00B06593" w:rsidRDefault="00C06457" w:rsidP="00C06457">
      <w:pPr>
        <w:ind w:firstLineChars="200" w:firstLine="482"/>
        <w:jc w:val="center"/>
        <w:rPr>
          <w:rFonts w:ascii="宋体" w:eastAsia="宋体" w:hAnsi="宋体"/>
          <w:b/>
          <w:sz w:val="24"/>
          <w:szCs w:val="24"/>
        </w:rPr>
      </w:pPr>
      <w:r w:rsidRPr="00B06593">
        <w:rPr>
          <w:rFonts w:ascii="宋体" w:eastAsia="宋体" w:hAnsi="宋体" w:hint="eastAsia"/>
          <w:b/>
          <w:sz w:val="24"/>
          <w:szCs w:val="24"/>
        </w:rPr>
        <w:t>表</w:t>
      </w:r>
      <w:r w:rsidRPr="00B06593">
        <w:rPr>
          <w:rFonts w:ascii="宋体" w:eastAsia="宋体" w:hAnsi="宋体"/>
          <w:b/>
          <w:sz w:val="24"/>
          <w:szCs w:val="24"/>
        </w:rPr>
        <w:t xml:space="preserve">2 </w:t>
      </w:r>
      <w:r w:rsidRPr="00B06593">
        <w:rPr>
          <w:rFonts w:ascii="宋体" w:eastAsia="宋体" w:hAnsi="宋体" w:hint="eastAsia"/>
          <w:b/>
          <w:sz w:val="24"/>
          <w:szCs w:val="24"/>
        </w:rPr>
        <w:t>企业调研</w:t>
      </w:r>
    </w:p>
    <w:tbl>
      <w:tblPr>
        <w:tblStyle w:val="a4"/>
        <w:tblW w:w="0" w:type="auto"/>
        <w:tblLook w:val="04A0" w:firstRow="1" w:lastRow="0" w:firstColumn="1" w:lastColumn="0" w:noHBand="0" w:noVBand="1"/>
      </w:tblPr>
      <w:tblGrid>
        <w:gridCol w:w="704"/>
        <w:gridCol w:w="3444"/>
        <w:gridCol w:w="2074"/>
        <w:gridCol w:w="2074"/>
      </w:tblGrid>
      <w:tr w:rsidR="00E06A77" w:rsidRPr="00CC5E98" w:rsidTr="00CC5E98">
        <w:trPr>
          <w:trHeight w:val="567"/>
        </w:trPr>
        <w:tc>
          <w:tcPr>
            <w:tcW w:w="704" w:type="dxa"/>
            <w:vAlign w:val="center"/>
          </w:tcPr>
          <w:p w:rsidR="00E06A77" w:rsidRPr="00CC5E98" w:rsidRDefault="00E06A77" w:rsidP="00CC5E98">
            <w:pPr>
              <w:jc w:val="center"/>
              <w:rPr>
                <w:rFonts w:ascii="宋体" w:eastAsia="宋体" w:hAnsi="宋体"/>
                <w:b/>
                <w:szCs w:val="21"/>
              </w:rPr>
            </w:pPr>
            <w:r w:rsidRPr="00CC5E98">
              <w:rPr>
                <w:rFonts w:ascii="宋体" w:eastAsia="宋体" w:hAnsi="宋体" w:hint="eastAsia"/>
                <w:b/>
                <w:szCs w:val="21"/>
              </w:rPr>
              <w:t>序号</w:t>
            </w:r>
          </w:p>
        </w:tc>
        <w:tc>
          <w:tcPr>
            <w:tcW w:w="3444" w:type="dxa"/>
            <w:vAlign w:val="center"/>
          </w:tcPr>
          <w:p w:rsidR="00E06A77" w:rsidRPr="00CC5E98" w:rsidRDefault="00E06A77" w:rsidP="00CC5E98">
            <w:pPr>
              <w:jc w:val="center"/>
              <w:rPr>
                <w:rFonts w:ascii="宋体" w:eastAsia="宋体" w:hAnsi="宋体"/>
                <w:b/>
                <w:szCs w:val="21"/>
              </w:rPr>
            </w:pPr>
            <w:r w:rsidRPr="00CC5E98">
              <w:rPr>
                <w:rFonts w:ascii="宋体" w:eastAsia="宋体" w:hAnsi="宋体" w:hint="eastAsia"/>
                <w:b/>
                <w:szCs w:val="21"/>
              </w:rPr>
              <w:t>企业</w:t>
            </w:r>
            <w:r w:rsidR="0022311E" w:rsidRPr="00CC5E98">
              <w:rPr>
                <w:rFonts w:ascii="宋体" w:eastAsia="宋体" w:hAnsi="宋体" w:hint="eastAsia"/>
                <w:b/>
                <w:szCs w:val="21"/>
              </w:rPr>
              <w:t>名称</w:t>
            </w:r>
          </w:p>
        </w:tc>
        <w:tc>
          <w:tcPr>
            <w:tcW w:w="2074" w:type="dxa"/>
            <w:vAlign w:val="center"/>
          </w:tcPr>
          <w:p w:rsidR="00E06A77" w:rsidRPr="00CC5E98" w:rsidRDefault="00E06A77" w:rsidP="00CC5E98">
            <w:pPr>
              <w:jc w:val="center"/>
              <w:rPr>
                <w:rFonts w:ascii="宋体" w:eastAsia="宋体" w:hAnsi="宋体"/>
                <w:b/>
                <w:szCs w:val="21"/>
              </w:rPr>
            </w:pPr>
            <w:r w:rsidRPr="00CC5E98">
              <w:rPr>
                <w:rFonts w:ascii="宋体" w:eastAsia="宋体" w:hAnsi="宋体" w:hint="eastAsia"/>
                <w:b/>
                <w:szCs w:val="21"/>
              </w:rPr>
              <w:t>调研内容</w:t>
            </w:r>
          </w:p>
        </w:tc>
        <w:tc>
          <w:tcPr>
            <w:tcW w:w="2074" w:type="dxa"/>
            <w:vAlign w:val="center"/>
          </w:tcPr>
          <w:p w:rsidR="00E06A77" w:rsidRPr="00CC5E98" w:rsidRDefault="00E06A77" w:rsidP="00CC5E98">
            <w:pPr>
              <w:jc w:val="center"/>
              <w:rPr>
                <w:rFonts w:ascii="宋体" w:eastAsia="宋体" w:hAnsi="宋体"/>
                <w:b/>
                <w:szCs w:val="21"/>
              </w:rPr>
            </w:pPr>
            <w:r w:rsidRPr="00CC5E98">
              <w:rPr>
                <w:rFonts w:ascii="宋体" w:eastAsia="宋体" w:hAnsi="宋体" w:hint="eastAsia"/>
                <w:b/>
                <w:szCs w:val="21"/>
              </w:rPr>
              <w:t>调研方式</w:t>
            </w:r>
          </w:p>
        </w:tc>
      </w:tr>
      <w:tr w:rsidR="00365F69" w:rsidRPr="00CC5E98" w:rsidTr="00BC5615">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1</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南京地铁运营公司</w:t>
            </w:r>
          </w:p>
        </w:tc>
        <w:tc>
          <w:tcPr>
            <w:tcW w:w="2074" w:type="dxa"/>
            <w:vMerge w:val="restart"/>
            <w:vAlign w:val="center"/>
          </w:tcPr>
          <w:p w:rsidR="00365F69" w:rsidRPr="00CC5E98" w:rsidRDefault="00365F69" w:rsidP="00CC5E98">
            <w:pPr>
              <w:rPr>
                <w:rFonts w:ascii="宋体" w:eastAsia="宋体" w:hAnsi="宋体"/>
                <w:szCs w:val="21"/>
              </w:rPr>
            </w:pPr>
            <w:r w:rsidRPr="00CC5E98">
              <w:rPr>
                <w:rFonts w:ascii="宋体" w:eastAsia="宋体" w:hAnsi="宋体"/>
                <w:szCs w:val="21"/>
              </w:rPr>
              <w:t>相关专业岗位设置、用 工需求、岗位核心能 力、职业素养等</w:t>
            </w:r>
          </w:p>
        </w:tc>
        <w:tc>
          <w:tcPr>
            <w:tcW w:w="2074" w:type="dxa"/>
            <w:vMerge w:val="restart"/>
            <w:vAlign w:val="center"/>
          </w:tcPr>
          <w:p w:rsidR="00365F69" w:rsidRPr="00CC5E98" w:rsidRDefault="00365F69" w:rsidP="00CC5E98">
            <w:pPr>
              <w:rPr>
                <w:rFonts w:ascii="宋体" w:eastAsia="宋体" w:hAnsi="宋体"/>
                <w:szCs w:val="21"/>
              </w:rPr>
            </w:pPr>
            <w:r w:rsidRPr="00CC5E98">
              <w:rPr>
                <w:rFonts w:ascii="宋体" w:eastAsia="宋体" w:hAnsi="宋体"/>
                <w:szCs w:val="21"/>
              </w:rPr>
              <w:t>走访、座谈、问卷调查</w:t>
            </w: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2</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苏州轨道交通运营公司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3</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徐州地铁运营公司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4</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南通地铁运营公司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5</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无锡地铁运营公司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6</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杭州地铁运营公司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r w:rsidR="00365F69" w:rsidRPr="00CC5E98" w:rsidTr="00CC5E98">
        <w:tc>
          <w:tcPr>
            <w:tcW w:w="704" w:type="dxa"/>
          </w:tcPr>
          <w:p w:rsidR="00365F69" w:rsidRPr="00CC5E98" w:rsidRDefault="00365F69" w:rsidP="00B06593">
            <w:pPr>
              <w:jc w:val="center"/>
              <w:rPr>
                <w:rFonts w:ascii="宋体" w:eastAsia="宋体" w:hAnsi="宋体"/>
                <w:szCs w:val="21"/>
              </w:rPr>
            </w:pPr>
            <w:r w:rsidRPr="00CC5E98">
              <w:rPr>
                <w:rFonts w:ascii="宋体" w:eastAsia="宋体" w:hAnsi="宋体" w:hint="eastAsia"/>
                <w:szCs w:val="21"/>
              </w:rPr>
              <w:t>7</w:t>
            </w:r>
          </w:p>
        </w:tc>
        <w:tc>
          <w:tcPr>
            <w:tcW w:w="3444" w:type="dxa"/>
          </w:tcPr>
          <w:p w:rsidR="00365F69" w:rsidRPr="00CC5E98" w:rsidRDefault="00365F69" w:rsidP="00BC5615">
            <w:pPr>
              <w:jc w:val="center"/>
              <w:rPr>
                <w:rFonts w:ascii="宋体" w:eastAsia="宋体" w:hAnsi="宋体"/>
                <w:szCs w:val="21"/>
              </w:rPr>
            </w:pPr>
            <w:r w:rsidRPr="00CC5E98">
              <w:rPr>
                <w:rFonts w:ascii="宋体" w:eastAsia="宋体" w:hAnsi="宋体" w:hint="eastAsia"/>
                <w:szCs w:val="21"/>
              </w:rPr>
              <w:t>宁波地铁运营公司</w:t>
            </w:r>
          </w:p>
        </w:tc>
        <w:tc>
          <w:tcPr>
            <w:tcW w:w="2074" w:type="dxa"/>
            <w:vMerge/>
          </w:tcPr>
          <w:p w:rsidR="00365F69" w:rsidRPr="00CC5E98" w:rsidRDefault="00365F69" w:rsidP="00CC5E98">
            <w:pPr>
              <w:rPr>
                <w:rFonts w:ascii="宋体" w:eastAsia="宋体" w:hAnsi="宋体"/>
                <w:szCs w:val="21"/>
              </w:rPr>
            </w:pPr>
          </w:p>
        </w:tc>
        <w:tc>
          <w:tcPr>
            <w:tcW w:w="2074" w:type="dxa"/>
            <w:vMerge/>
          </w:tcPr>
          <w:p w:rsidR="00365F69" w:rsidRPr="00CC5E98" w:rsidRDefault="00365F69" w:rsidP="00CC5E98">
            <w:pPr>
              <w:rPr>
                <w:rFonts w:ascii="宋体" w:eastAsia="宋体" w:hAnsi="宋体"/>
                <w:szCs w:val="21"/>
              </w:rPr>
            </w:pPr>
          </w:p>
        </w:tc>
      </w:tr>
    </w:tbl>
    <w:p w:rsidR="00DB72AB" w:rsidRPr="00B06593" w:rsidRDefault="001056E2" w:rsidP="00B06593">
      <w:pPr>
        <w:spacing w:line="360" w:lineRule="auto"/>
        <w:ind w:firstLineChars="200" w:firstLine="562"/>
        <w:rPr>
          <w:rFonts w:ascii="宋体" w:eastAsia="宋体" w:hAnsi="宋体"/>
          <w:b/>
          <w:sz w:val="24"/>
          <w:szCs w:val="24"/>
        </w:rPr>
      </w:pPr>
      <w:r w:rsidRPr="00B06593">
        <w:rPr>
          <w:rFonts w:ascii="宋体" w:eastAsia="宋体" w:hAnsi="宋体"/>
          <w:b/>
          <w:sz w:val="28"/>
          <w:szCs w:val="28"/>
        </w:rPr>
        <w:t>3</w:t>
      </w:r>
      <w:r w:rsidR="00B06593" w:rsidRPr="00B06593">
        <w:rPr>
          <w:rFonts w:ascii="宋体" w:eastAsia="宋体" w:hAnsi="宋体" w:hint="eastAsia"/>
          <w:b/>
          <w:sz w:val="28"/>
          <w:szCs w:val="28"/>
        </w:rPr>
        <w:t>、</w:t>
      </w:r>
      <w:r w:rsidR="00254FBA" w:rsidRPr="00B06593">
        <w:rPr>
          <w:rFonts w:ascii="宋体" w:eastAsia="宋体" w:hAnsi="宋体" w:hint="eastAsia"/>
          <w:b/>
          <w:sz w:val="28"/>
          <w:szCs w:val="28"/>
        </w:rPr>
        <w:t>同类</w:t>
      </w:r>
      <w:r w:rsidRPr="00B06593">
        <w:rPr>
          <w:rFonts w:ascii="宋体" w:eastAsia="宋体" w:hAnsi="宋体"/>
          <w:b/>
          <w:sz w:val="28"/>
          <w:szCs w:val="28"/>
        </w:rPr>
        <w:t>院校调研</w:t>
      </w:r>
      <w:r w:rsidRPr="00B06593">
        <w:rPr>
          <w:rFonts w:ascii="宋体" w:eastAsia="宋体" w:hAnsi="宋体"/>
          <w:b/>
          <w:sz w:val="24"/>
          <w:szCs w:val="24"/>
        </w:rPr>
        <w:t xml:space="preserve"> </w:t>
      </w:r>
    </w:p>
    <w:p w:rsidR="00571298" w:rsidRDefault="001056E2" w:rsidP="00B06593">
      <w:pPr>
        <w:spacing w:line="360" w:lineRule="auto"/>
        <w:ind w:firstLineChars="200" w:firstLine="480"/>
        <w:rPr>
          <w:rFonts w:ascii="宋体" w:eastAsia="宋体" w:hAnsi="宋体"/>
          <w:sz w:val="24"/>
          <w:szCs w:val="24"/>
        </w:rPr>
      </w:pPr>
      <w:r w:rsidRPr="00FF27FE">
        <w:rPr>
          <w:rFonts w:ascii="宋体" w:eastAsia="宋体" w:hAnsi="宋体"/>
          <w:sz w:val="24"/>
          <w:szCs w:val="24"/>
        </w:rPr>
        <w:t>通过</w:t>
      </w:r>
      <w:r w:rsidR="00DB72AB" w:rsidRPr="00FF27FE">
        <w:rPr>
          <w:rFonts w:ascii="宋体" w:eastAsia="宋体" w:hAnsi="宋体" w:hint="eastAsia"/>
          <w:sz w:val="24"/>
          <w:szCs w:val="24"/>
        </w:rPr>
        <w:t>对</w:t>
      </w:r>
      <w:r w:rsidRPr="00FF27FE">
        <w:rPr>
          <w:rFonts w:ascii="宋体" w:eastAsia="宋体" w:hAnsi="宋体"/>
          <w:sz w:val="24"/>
          <w:szCs w:val="24"/>
        </w:rPr>
        <w:t>同类院校走访、座谈以及在线咨询，了解院校课程设置、实训室建设等情况，具体调研企业院校如下表 3 所示。</w:t>
      </w:r>
    </w:p>
    <w:p w:rsidR="00FA5CF9" w:rsidRPr="002525FF" w:rsidRDefault="00FA5CF9" w:rsidP="00FA5CF9">
      <w:pPr>
        <w:ind w:firstLineChars="200" w:firstLine="482"/>
        <w:jc w:val="center"/>
        <w:rPr>
          <w:rFonts w:ascii="宋体" w:eastAsia="宋体" w:hAnsi="宋体"/>
          <w:b/>
          <w:sz w:val="24"/>
          <w:szCs w:val="24"/>
        </w:rPr>
      </w:pPr>
      <w:r w:rsidRPr="002525FF">
        <w:rPr>
          <w:rFonts w:ascii="宋体" w:eastAsia="宋体" w:hAnsi="宋体" w:hint="eastAsia"/>
          <w:b/>
          <w:sz w:val="24"/>
          <w:szCs w:val="24"/>
        </w:rPr>
        <w:t>表</w:t>
      </w:r>
      <w:r w:rsidRPr="002525FF">
        <w:rPr>
          <w:rFonts w:ascii="宋体" w:eastAsia="宋体" w:hAnsi="宋体"/>
          <w:b/>
          <w:sz w:val="24"/>
          <w:szCs w:val="24"/>
        </w:rPr>
        <w:t xml:space="preserve">3 </w:t>
      </w:r>
      <w:r w:rsidR="00254FBA" w:rsidRPr="002525FF">
        <w:rPr>
          <w:rFonts w:ascii="宋体" w:eastAsia="宋体" w:hAnsi="宋体" w:hint="eastAsia"/>
          <w:b/>
          <w:sz w:val="24"/>
          <w:szCs w:val="24"/>
        </w:rPr>
        <w:t>同类</w:t>
      </w:r>
      <w:r w:rsidRPr="002525FF">
        <w:rPr>
          <w:rFonts w:ascii="宋体" w:eastAsia="宋体" w:hAnsi="宋体" w:hint="eastAsia"/>
          <w:b/>
          <w:sz w:val="24"/>
          <w:szCs w:val="24"/>
        </w:rPr>
        <w:t>院校调研</w:t>
      </w:r>
    </w:p>
    <w:tbl>
      <w:tblPr>
        <w:tblStyle w:val="a4"/>
        <w:tblW w:w="0" w:type="auto"/>
        <w:tblLook w:val="04A0" w:firstRow="1" w:lastRow="0" w:firstColumn="1" w:lastColumn="0" w:noHBand="0" w:noVBand="1"/>
      </w:tblPr>
      <w:tblGrid>
        <w:gridCol w:w="704"/>
        <w:gridCol w:w="2835"/>
        <w:gridCol w:w="1843"/>
        <w:gridCol w:w="1254"/>
        <w:gridCol w:w="1660"/>
      </w:tblGrid>
      <w:tr w:rsidR="0022311E" w:rsidRPr="00CC5E98" w:rsidTr="00CC5E98">
        <w:trPr>
          <w:trHeight w:hRule="exact" w:val="567"/>
        </w:trPr>
        <w:tc>
          <w:tcPr>
            <w:tcW w:w="704" w:type="dxa"/>
            <w:vAlign w:val="center"/>
          </w:tcPr>
          <w:p w:rsidR="0022311E" w:rsidRPr="00CC5E98" w:rsidRDefault="0022311E" w:rsidP="00CC5E98">
            <w:pPr>
              <w:jc w:val="center"/>
              <w:rPr>
                <w:rFonts w:ascii="宋体" w:eastAsia="宋体" w:hAnsi="宋体"/>
                <w:b/>
                <w:szCs w:val="21"/>
              </w:rPr>
            </w:pPr>
            <w:r w:rsidRPr="00CC5E98">
              <w:rPr>
                <w:rFonts w:ascii="宋体" w:eastAsia="宋体" w:hAnsi="宋体" w:hint="eastAsia"/>
                <w:b/>
                <w:szCs w:val="21"/>
              </w:rPr>
              <w:t>序号</w:t>
            </w:r>
          </w:p>
        </w:tc>
        <w:tc>
          <w:tcPr>
            <w:tcW w:w="2835" w:type="dxa"/>
            <w:vAlign w:val="center"/>
          </w:tcPr>
          <w:p w:rsidR="0022311E" w:rsidRPr="00CC5E98" w:rsidRDefault="0022311E" w:rsidP="00CC5E98">
            <w:pPr>
              <w:jc w:val="center"/>
              <w:rPr>
                <w:rFonts w:ascii="宋体" w:eastAsia="宋体" w:hAnsi="宋体"/>
                <w:b/>
                <w:szCs w:val="21"/>
              </w:rPr>
            </w:pPr>
            <w:r w:rsidRPr="00CC5E98">
              <w:rPr>
                <w:rFonts w:ascii="宋体" w:eastAsia="宋体" w:hAnsi="宋体" w:hint="eastAsia"/>
                <w:b/>
                <w:szCs w:val="21"/>
              </w:rPr>
              <w:t>院校名称</w:t>
            </w:r>
          </w:p>
        </w:tc>
        <w:tc>
          <w:tcPr>
            <w:tcW w:w="1843" w:type="dxa"/>
            <w:vAlign w:val="center"/>
          </w:tcPr>
          <w:p w:rsidR="0022311E" w:rsidRPr="00CC5E98" w:rsidRDefault="0022311E" w:rsidP="00CC5E98">
            <w:pPr>
              <w:jc w:val="center"/>
              <w:rPr>
                <w:rFonts w:ascii="宋体" w:eastAsia="宋体" w:hAnsi="宋体"/>
                <w:b/>
                <w:szCs w:val="21"/>
              </w:rPr>
            </w:pPr>
            <w:r w:rsidRPr="00CC5E98">
              <w:rPr>
                <w:rFonts w:ascii="宋体" w:eastAsia="宋体" w:hAnsi="宋体" w:hint="eastAsia"/>
                <w:b/>
                <w:szCs w:val="21"/>
              </w:rPr>
              <w:t>类型</w:t>
            </w:r>
          </w:p>
        </w:tc>
        <w:tc>
          <w:tcPr>
            <w:tcW w:w="1254" w:type="dxa"/>
            <w:vAlign w:val="center"/>
          </w:tcPr>
          <w:p w:rsidR="0022311E" w:rsidRPr="00CC5E98" w:rsidRDefault="0022311E" w:rsidP="00CC5E98">
            <w:pPr>
              <w:jc w:val="center"/>
              <w:rPr>
                <w:rFonts w:ascii="宋体" w:eastAsia="宋体" w:hAnsi="宋体"/>
                <w:b/>
                <w:szCs w:val="21"/>
              </w:rPr>
            </w:pPr>
            <w:r w:rsidRPr="00CC5E98">
              <w:rPr>
                <w:rFonts w:ascii="宋体" w:eastAsia="宋体" w:hAnsi="宋体" w:hint="eastAsia"/>
                <w:b/>
                <w:szCs w:val="21"/>
              </w:rPr>
              <w:t>调研内容</w:t>
            </w:r>
          </w:p>
        </w:tc>
        <w:tc>
          <w:tcPr>
            <w:tcW w:w="1660" w:type="dxa"/>
            <w:vAlign w:val="center"/>
          </w:tcPr>
          <w:p w:rsidR="0022311E" w:rsidRPr="00CC5E98" w:rsidRDefault="0022311E" w:rsidP="00CC5E98">
            <w:pPr>
              <w:jc w:val="center"/>
              <w:rPr>
                <w:rFonts w:ascii="宋体" w:eastAsia="宋体" w:hAnsi="宋体"/>
                <w:b/>
                <w:szCs w:val="21"/>
              </w:rPr>
            </w:pPr>
            <w:r w:rsidRPr="00CC5E98">
              <w:rPr>
                <w:rFonts w:ascii="宋体" w:eastAsia="宋体" w:hAnsi="宋体" w:hint="eastAsia"/>
                <w:b/>
                <w:szCs w:val="21"/>
              </w:rPr>
              <w:t>调研方式</w:t>
            </w:r>
          </w:p>
        </w:tc>
      </w:tr>
      <w:tr w:rsidR="00DB72AB" w:rsidRPr="00CC5E98" w:rsidTr="00BC5615">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1</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湖南铁道职业技术学院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szCs w:val="21"/>
              </w:rPr>
              <w:t>国家骨干高职</w:t>
            </w:r>
          </w:p>
        </w:tc>
        <w:tc>
          <w:tcPr>
            <w:tcW w:w="1254" w:type="dxa"/>
            <w:vMerge w:val="restart"/>
            <w:vAlign w:val="center"/>
          </w:tcPr>
          <w:p w:rsidR="00DB72AB" w:rsidRPr="00CC5E98" w:rsidRDefault="00DB72AB" w:rsidP="0022311E">
            <w:pPr>
              <w:rPr>
                <w:rFonts w:ascii="宋体" w:eastAsia="宋体" w:hAnsi="宋体"/>
                <w:szCs w:val="21"/>
              </w:rPr>
            </w:pPr>
            <w:r w:rsidRPr="00CC5E98">
              <w:rPr>
                <w:rFonts w:ascii="宋体" w:eastAsia="宋体" w:hAnsi="宋体"/>
                <w:szCs w:val="21"/>
              </w:rPr>
              <w:t>开设课程、实 训室建设、师资队伍、资源 开发、毕业生去向等。</w:t>
            </w:r>
          </w:p>
        </w:tc>
        <w:tc>
          <w:tcPr>
            <w:tcW w:w="1660" w:type="dxa"/>
            <w:vMerge w:val="restart"/>
            <w:vAlign w:val="center"/>
          </w:tcPr>
          <w:p w:rsidR="00DB72AB" w:rsidRPr="00CC5E98" w:rsidRDefault="00DB72AB" w:rsidP="0022311E">
            <w:pPr>
              <w:rPr>
                <w:rFonts w:ascii="宋体" w:eastAsia="宋体" w:hAnsi="宋体"/>
                <w:szCs w:val="21"/>
              </w:rPr>
            </w:pPr>
            <w:r w:rsidRPr="00CC5E98">
              <w:rPr>
                <w:rFonts w:ascii="宋体" w:eastAsia="宋体" w:hAnsi="宋体"/>
                <w:szCs w:val="21"/>
              </w:rPr>
              <w:t>走访、座谈、问卷调查</w:t>
            </w:r>
            <w:r w:rsidRPr="00CC5E98">
              <w:rPr>
                <w:rFonts w:ascii="宋体" w:eastAsia="宋体" w:hAnsi="宋体" w:hint="eastAsia"/>
                <w:szCs w:val="21"/>
              </w:rPr>
              <w:t>、咨询等</w:t>
            </w: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2</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广东交通职业技术学院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szCs w:val="21"/>
              </w:rPr>
              <w:t>国家骨干高职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3</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szCs w:val="21"/>
              </w:rPr>
              <w:t>山东职业学院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szCs w:val="21"/>
              </w:rPr>
              <w:t>国家骨干高职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4</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武汉铁道职业技术学院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国家示范高职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5</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南京铁道职业技术学院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国家示范高职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6</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江苏航运职业技术学院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国家示范高职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r w:rsidR="00DB72AB" w:rsidRPr="00CC5E98" w:rsidTr="00CC5E98">
        <w:tc>
          <w:tcPr>
            <w:tcW w:w="704" w:type="dxa"/>
            <w:vAlign w:val="center"/>
          </w:tcPr>
          <w:p w:rsidR="00DB72AB" w:rsidRPr="00CC5E98" w:rsidRDefault="00DB72AB" w:rsidP="002525FF">
            <w:pPr>
              <w:jc w:val="center"/>
              <w:rPr>
                <w:rFonts w:ascii="宋体" w:eastAsia="宋体" w:hAnsi="宋体"/>
                <w:szCs w:val="21"/>
              </w:rPr>
            </w:pPr>
            <w:r w:rsidRPr="00CC5E98">
              <w:rPr>
                <w:rFonts w:ascii="宋体" w:eastAsia="宋体" w:hAnsi="宋体" w:hint="eastAsia"/>
                <w:szCs w:val="21"/>
              </w:rPr>
              <w:t>7</w:t>
            </w:r>
          </w:p>
        </w:tc>
        <w:tc>
          <w:tcPr>
            <w:tcW w:w="2835"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安徽交通职业技术学院</w:t>
            </w:r>
          </w:p>
        </w:tc>
        <w:tc>
          <w:tcPr>
            <w:tcW w:w="1843" w:type="dxa"/>
            <w:vAlign w:val="center"/>
          </w:tcPr>
          <w:p w:rsidR="00DB72AB" w:rsidRPr="00CC5E98" w:rsidRDefault="00DB72AB" w:rsidP="00BC5615">
            <w:pPr>
              <w:jc w:val="center"/>
              <w:rPr>
                <w:rFonts w:ascii="宋体" w:eastAsia="宋体" w:hAnsi="宋体"/>
                <w:szCs w:val="21"/>
              </w:rPr>
            </w:pPr>
            <w:r w:rsidRPr="00CC5E98">
              <w:rPr>
                <w:rFonts w:ascii="宋体" w:eastAsia="宋体" w:hAnsi="宋体" w:hint="eastAsia"/>
                <w:szCs w:val="21"/>
              </w:rPr>
              <w:t>安徽示范高职</w:t>
            </w:r>
          </w:p>
        </w:tc>
        <w:tc>
          <w:tcPr>
            <w:tcW w:w="1254" w:type="dxa"/>
            <w:vMerge/>
          </w:tcPr>
          <w:p w:rsidR="00DB72AB" w:rsidRPr="00CC5E98" w:rsidRDefault="00DB72AB" w:rsidP="0022311E">
            <w:pPr>
              <w:rPr>
                <w:rFonts w:ascii="宋体" w:eastAsia="宋体" w:hAnsi="宋体"/>
                <w:szCs w:val="21"/>
              </w:rPr>
            </w:pPr>
          </w:p>
        </w:tc>
        <w:tc>
          <w:tcPr>
            <w:tcW w:w="1660" w:type="dxa"/>
            <w:vMerge/>
          </w:tcPr>
          <w:p w:rsidR="00DB72AB" w:rsidRPr="00CC5E98" w:rsidRDefault="00DB72AB" w:rsidP="0022311E">
            <w:pPr>
              <w:rPr>
                <w:rFonts w:ascii="宋体" w:eastAsia="宋体" w:hAnsi="宋体"/>
                <w:szCs w:val="21"/>
              </w:rPr>
            </w:pPr>
          </w:p>
        </w:tc>
      </w:tr>
    </w:tbl>
    <w:p w:rsidR="003C798B" w:rsidRPr="00B06593" w:rsidRDefault="003C798B" w:rsidP="00B06593">
      <w:pPr>
        <w:spacing w:line="360" w:lineRule="auto"/>
        <w:ind w:firstLineChars="200" w:firstLine="562"/>
        <w:rPr>
          <w:rFonts w:ascii="宋体" w:eastAsia="宋体" w:hAnsi="宋体"/>
          <w:b/>
          <w:sz w:val="28"/>
          <w:szCs w:val="28"/>
        </w:rPr>
      </w:pPr>
      <w:r w:rsidRPr="00B06593">
        <w:rPr>
          <w:rFonts w:ascii="宋体" w:eastAsia="宋体" w:hAnsi="宋体"/>
          <w:b/>
          <w:sz w:val="28"/>
          <w:szCs w:val="28"/>
        </w:rPr>
        <w:t>4</w:t>
      </w:r>
      <w:r w:rsidR="002525FF">
        <w:rPr>
          <w:rFonts w:ascii="宋体" w:eastAsia="宋体" w:hAnsi="宋体" w:hint="eastAsia"/>
          <w:b/>
          <w:sz w:val="28"/>
          <w:szCs w:val="28"/>
        </w:rPr>
        <w:t>、</w:t>
      </w:r>
      <w:r w:rsidRPr="00B06593">
        <w:rPr>
          <w:rFonts w:ascii="宋体" w:eastAsia="宋体" w:hAnsi="宋体"/>
          <w:b/>
          <w:sz w:val="28"/>
          <w:szCs w:val="28"/>
        </w:rPr>
        <w:t xml:space="preserve">毕业生调研 </w:t>
      </w:r>
    </w:p>
    <w:p w:rsidR="00193385" w:rsidRDefault="003C798B" w:rsidP="002525FF">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我校城市轨道交通通信信号技术专业开设于</w:t>
      </w:r>
      <w:r w:rsidRPr="00FF27FE">
        <w:rPr>
          <w:rFonts w:ascii="宋体" w:eastAsia="宋体" w:hAnsi="宋体"/>
          <w:sz w:val="24"/>
          <w:szCs w:val="24"/>
        </w:rPr>
        <w:t xml:space="preserve"> </w:t>
      </w:r>
      <w:r w:rsidRPr="00714327">
        <w:rPr>
          <w:rFonts w:ascii="宋体" w:eastAsia="宋体" w:hAnsi="宋体"/>
          <w:sz w:val="24"/>
          <w:szCs w:val="24"/>
        </w:rPr>
        <w:t>201</w:t>
      </w:r>
      <w:r w:rsidR="003B147C" w:rsidRPr="00714327">
        <w:rPr>
          <w:rFonts w:ascii="宋体" w:eastAsia="宋体" w:hAnsi="宋体"/>
          <w:sz w:val="24"/>
          <w:szCs w:val="24"/>
        </w:rPr>
        <w:t>7</w:t>
      </w:r>
      <w:r w:rsidRPr="00FF27FE">
        <w:rPr>
          <w:rFonts w:ascii="宋体" w:eastAsia="宋体" w:hAnsi="宋体"/>
          <w:sz w:val="24"/>
          <w:szCs w:val="24"/>
        </w:rPr>
        <w:t>年，</w:t>
      </w:r>
      <w:r w:rsidRPr="00FF27FE">
        <w:rPr>
          <w:rFonts w:ascii="宋体" w:eastAsia="宋体" w:hAnsi="宋体" w:hint="eastAsia"/>
          <w:sz w:val="24"/>
          <w:szCs w:val="24"/>
        </w:rPr>
        <w:t>此次调研对象</w:t>
      </w:r>
      <w:r w:rsidR="00136AC7" w:rsidRPr="00FF27FE">
        <w:rPr>
          <w:rFonts w:ascii="宋体" w:eastAsia="宋体" w:hAnsi="宋体" w:hint="eastAsia"/>
          <w:sz w:val="24"/>
          <w:szCs w:val="24"/>
        </w:rPr>
        <w:t>以</w:t>
      </w:r>
      <w:r w:rsidRPr="00FF27FE">
        <w:rPr>
          <w:rFonts w:ascii="宋体" w:eastAsia="宋体" w:hAnsi="宋体" w:hint="eastAsia"/>
          <w:sz w:val="24"/>
          <w:szCs w:val="24"/>
        </w:rPr>
        <w:t>我校就职</w:t>
      </w:r>
      <w:proofErr w:type="gramStart"/>
      <w:r w:rsidRPr="00FF27FE">
        <w:rPr>
          <w:rFonts w:ascii="宋体" w:eastAsia="宋体" w:hAnsi="宋体" w:hint="eastAsia"/>
          <w:sz w:val="24"/>
          <w:szCs w:val="24"/>
        </w:rPr>
        <w:t>于城轨运营</w:t>
      </w:r>
      <w:proofErr w:type="gramEnd"/>
      <w:r w:rsidRPr="00FF27FE">
        <w:rPr>
          <w:rFonts w:ascii="宋体" w:eastAsia="宋体" w:hAnsi="宋体" w:hint="eastAsia"/>
          <w:sz w:val="24"/>
          <w:szCs w:val="24"/>
        </w:rPr>
        <w:t>企业</w:t>
      </w:r>
      <w:proofErr w:type="gramStart"/>
      <w:r w:rsidRPr="00FF27FE">
        <w:rPr>
          <w:rFonts w:ascii="宋体" w:eastAsia="宋体" w:hAnsi="宋体" w:hint="eastAsia"/>
          <w:sz w:val="24"/>
          <w:szCs w:val="24"/>
        </w:rPr>
        <w:t>通号部</w:t>
      </w:r>
      <w:proofErr w:type="gramEnd"/>
      <w:r w:rsidRPr="00FF27FE">
        <w:rPr>
          <w:rFonts w:ascii="宋体" w:eastAsia="宋体" w:hAnsi="宋体" w:hint="eastAsia"/>
          <w:sz w:val="24"/>
          <w:szCs w:val="24"/>
        </w:rPr>
        <w:t>门的毕业生，根据统计</w:t>
      </w:r>
      <w:proofErr w:type="gramStart"/>
      <w:r w:rsidRPr="00FF27FE">
        <w:rPr>
          <w:rFonts w:ascii="宋体" w:eastAsia="宋体" w:hAnsi="宋体" w:hint="eastAsia"/>
          <w:sz w:val="24"/>
          <w:szCs w:val="24"/>
        </w:rPr>
        <w:t>近几年内</w:t>
      </w:r>
      <w:r w:rsidR="003B147C" w:rsidRPr="00FF27FE">
        <w:rPr>
          <w:rFonts w:ascii="宋体" w:eastAsia="宋体" w:hAnsi="宋体" w:hint="eastAsia"/>
          <w:sz w:val="24"/>
          <w:szCs w:val="24"/>
        </w:rPr>
        <w:t>本</w:t>
      </w:r>
      <w:r w:rsidRPr="00FF27FE">
        <w:rPr>
          <w:rFonts w:ascii="宋体" w:eastAsia="宋体" w:hAnsi="宋体" w:hint="eastAsia"/>
          <w:sz w:val="24"/>
          <w:szCs w:val="24"/>
        </w:rPr>
        <w:t>专</w:t>
      </w:r>
      <w:proofErr w:type="gramEnd"/>
      <w:r w:rsidRPr="00FF27FE">
        <w:rPr>
          <w:rFonts w:ascii="宋体" w:eastAsia="宋体" w:hAnsi="宋体" w:hint="eastAsia"/>
          <w:sz w:val="24"/>
          <w:szCs w:val="24"/>
        </w:rPr>
        <w:t>业毕业生就职于城市轨道交通运营企业的占到</w:t>
      </w:r>
      <w:proofErr w:type="gramStart"/>
      <w:r w:rsidRPr="00FF27FE">
        <w:rPr>
          <w:rFonts w:ascii="宋体" w:eastAsia="宋体" w:hAnsi="宋体" w:hint="eastAsia"/>
          <w:sz w:val="24"/>
          <w:szCs w:val="24"/>
        </w:rPr>
        <w:t>总毕</w:t>
      </w:r>
      <w:proofErr w:type="gramEnd"/>
      <w:r w:rsidRPr="00FF27FE">
        <w:rPr>
          <w:rFonts w:ascii="宋体" w:eastAsia="宋体" w:hAnsi="宋体" w:hint="eastAsia"/>
          <w:sz w:val="24"/>
          <w:szCs w:val="24"/>
        </w:rPr>
        <w:t>业生人数的</w:t>
      </w:r>
      <w:r w:rsidR="009B1029">
        <w:rPr>
          <w:rFonts w:ascii="宋体" w:eastAsia="宋体" w:hAnsi="宋体" w:hint="eastAsia"/>
          <w:sz w:val="24"/>
          <w:szCs w:val="24"/>
        </w:rPr>
        <w:t>一半以上</w:t>
      </w:r>
      <w:r w:rsidRPr="00FF27FE">
        <w:rPr>
          <w:rFonts w:ascii="宋体" w:eastAsia="宋体" w:hAnsi="宋体"/>
          <w:sz w:val="24"/>
          <w:szCs w:val="24"/>
        </w:rPr>
        <w:t>。具体调研对象</w:t>
      </w:r>
      <w:r w:rsidRPr="00FF27FE">
        <w:rPr>
          <w:rFonts w:ascii="宋体" w:eastAsia="宋体" w:hAnsi="宋体" w:hint="eastAsia"/>
          <w:sz w:val="24"/>
          <w:szCs w:val="24"/>
        </w:rPr>
        <w:t>如下表</w:t>
      </w:r>
      <w:r w:rsidRPr="00FF27FE">
        <w:rPr>
          <w:rFonts w:ascii="宋体" w:eastAsia="宋体" w:hAnsi="宋体"/>
          <w:sz w:val="24"/>
          <w:szCs w:val="24"/>
        </w:rPr>
        <w:t xml:space="preserve"> 4 所示。</w:t>
      </w:r>
    </w:p>
    <w:p w:rsidR="00846C05" w:rsidRPr="002525FF" w:rsidRDefault="00846C05" w:rsidP="00846C05">
      <w:pPr>
        <w:jc w:val="center"/>
        <w:rPr>
          <w:rFonts w:ascii="宋体" w:eastAsia="宋体" w:hAnsi="宋体"/>
          <w:b/>
          <w:sz w:val="24"/>
          <w:szCs w:val="24"/>
        </w:rPr>
      </w:pPr>
      <w:r w:rsidRPr="002525FF">
        <w:rPr>
          <w:rFonts w:ascii="宋体" w:eastAsia="宋体" w:hAnsi="宋体" w:hint="eastAsia"/>
          <w:b/>
          <w:sz w:val="24"/>
          <w:szCs w:val="24"/>
        </w:rPr>
        <w:t>表4</w:t>
      </w:r>
      <w:r w:rsidRPr="002525FF">
        <w:rPr>
          <w:rFonts w:ascii="宋体" w:eastAsia="宋体" w:hAnsi="宋体"/>
          <w:b/>
          <w:sz w:val="24"/>
          <w:szCs w:val="24"/>
        </w:rPr>
        <w:t xml:space="preserve"> </w:t>
      </w:r>
      <w:r w:rsidRPr="002525FF">
        <w:rPr>
          <w:rFonts w:ascii="宋体" w:eastAsia="宋体" w:hAnsi="宋体" w:hint="eastAsia"/>
          <w:b/>
          <w:sz w:val="24"/>
          <w:szCs w:val="24"/>
        </w:rPr>
        <w:t>毕业生调研</w:t>
      </w:r>
    </w:p>
    <w:tbl>
      <w:tblPr>
        <w:tblStyle w:val="a4"/>
        <w:tblW w:w="0" w:type="auto"/>
        <w:tblLook w:val="04A0" w:firstRow="1" w:lastRow="0" w:firstColumn="1" w:lastColumn="0" w:noHBand="0" w:noVBand="1"/>
      </w:tblPr>
      <w:tblGrid>
        <w:gridCol w:w="704"/>
        <w:gridCol w:w="2060"/>
        <w:gridCol w:w="1383"/>
        <w:gridCol w:w="1383"/>
        <w:gridCol w:w="1383"/>
        <w:gridCol w:w="1383"/>
      </w:tblGrid>
      <w:tr w:rsidR="000A47AA" w:rsidRPr="00CC5E98" w:rsidTr="00CC5E98">
        <w:trPr>
          <w:trHeight w:val="567"/>
        </w:trPr>
        <w:tc>
          <w:tcPr>
            <w:tcW w:w="704" w:type="dxa"/>
            <w:vAlign w:val="center"/>
          </w:tcPr>
          <w:p w:rsidR="000A47AA" w:rsidRPr="00CC5E98" w:rsidRDefault="000A47AA" w:rsidP="003C798B">
            <w:pPr>
              <w:rPr>
                <w:rFonts w:ascii="宋体" w:eastAsia="宋体" w:hAnsi="宋体"/>
                <w:b/>
                <w:szCs w:val="21"/>
              </w:rPr>
            </w:pPr>
            <w:r w:rsidRPr="00CC5E98">
              <w:rPr>
                <w:rFonts w:ascii="宋体" w:eastAsia="宋体" w:hAnsi="宋体" w:hint="eastAsia"/>
                <w:b/>
                <w:szCs w:val="21"/>
              </w:rPr>
              <w:t>序号</w:t>
            </w:r>
          </w:p>
        </w:tc>
        <w:tc>
          <w:tcPr>
            <w:tcW w:w="2060" w:type="dxa"/>
            <w:vAlign w:val="center"/>
          </w:tcPr>
          <w:p w:rsidR="000A47AA" w:rsidRPr="00CC5E98" w:rsidRDefault="000A47AA" w:rsidP="002525FF">
            <w:pPr>
              <w:jc w:val="center"/>
              <w:rPr>
                <w:rFonts w:ascii="宋体" w:eastAsia="宋体" w:hAnsi="宋体"/>
                <w:b/>
                <w:szCs w:val="21"/>
              </w:rPr>
            </w:pPr>
            <w:r w:rsidRPr="00CC5E98">
              <w:rPr>
                <w:rFonts w:ascii="宋体" w:eastAsia="宋体" w:hAnsi="宋体" w:hint="eastAsia"/>
                <w:b/>
                <w:szCs w:val="21"/>
              </w:rPr>
              <w:t>调研人数</w:t>
            </w:r>
          </w:p>
        </w:tc>
        <w:tc>
          <w:tcPr>
            <w:tcW w:w="1383" w:type="dxa"/>
            <w:vAlign w:val="center"/>
          </w:tcPr>
          <w:p w:rsidR="000A47AA" w:rsidRPr="00CC5E98" w:rsidRDefault="000A47AA" w:rsidP="003C798B">
            <w:pPr>
              <w:rPr>
                <w:rFonts w:ascii="宋体" w:eastAsia="宋体" w:hAnsi="宋体"/>
                <w:b/>
                <w:szCs w:val="21"/>
              </w:rPr>
            </w:pPr>
            <w:r w:rsidRPr="00CC5E98">
              <w:rPr>
                <w:rFonts w:ascii="宋体" w:eastAsia="宋体" w:hAnsi="宋体" w:hint="eastAsia"/>
                <w:b/>
                <w:szCs w:val="21"/>
              </w:rPr>
              <w:t>毕业时间</w:t>
            </w:r>
          </w:p>
        </w:tc>
        <w:tc>
          <w:tcPr>
            <w:tcW w:w="1383" w:type="dxa"/>
            <w:vAlign w:val="center"/>
          </w:tcPr>
          <w:p w:rsidR="000A47AA" w:rsidRPr="00CC5E98" w:rsidRDefault="000A47AA" w:rsidP="003C798B">
            <w:pPr>
              <w:rPr>
                <w:rFonts w:ascii="宋体" w:eastAsia="宋体" w:hAnsi="宋体"/>
                <w:b/>
                <w:szCs w:val="21"/>
              </w:rPr>
            </w:pPr>
            <w:r w:rsidRPr="00CC5E98">
              <w:rPr>
                <w:rFonts w:ascii="宋体" w:eastAsia="宋体" w:hAnsi="宋体" w:hint="eastAsia"/>
                <w:b/>
                <w:szCs w:val="21"/>
              </w:rPr>
              <w:t>工作单位</w:t>
            </w:r>
          </w:p>
        </w:tc>
        <w:tc>
          <w:tcPr>
            <w:tcW w:w="1383" w:type="dxa"/>
            <w:vAlign w:val="center"/>
          </w:tcPr>
          <w:p w:rsidR="000A47AA" w:rsidRPr="00CC5E98" w:rsidRDefault="000A47AA" w:rsidP="003C798B">
            <w:pPr>
              <w:rPr>
                <w:rFonts w:ascii="宋体" w:eastAsia="宋体" w:hAnsi="宋体"/>
                <w:b/>
                <w:szCs w:val="21"/>
              </w:rPr>
            </w:pPr>
            <w:r w:rsidRPr="00CC5E98">
              <w:rPr>
                <w:rFonts w:ascii="宋体" w:eastAsia="宋体" w:hAnsi="宋体" w:hint="eastAsia"/>
                <w:b/>
                <w:szCs w:val="21"/>
              </w:rPr>
              <w:t>调研内容</w:t>
            </w:r>
          </w:p>
        </w:tc>
        <w:tc>
          <w:tcPr>
            <w:tcW w:w="1383" w:type="dxa"/>
            <w:vAlign w:val="center"/>
          </w:tcPr>
          <w:p w:rsidR="000A47AA" w:rsidRPr="00CC5E98" w:rsidRDefault="000A47AA" w:rsidP="003C798B">
            <w:pPr>
              <w:rPr>
                <w:rFonts w:ascii="宋体" w:eastAsia="宋体" w:hAnsi="宋体"/>
                <w:b/>
                <w:szCs w:val="21"/>
              </w:rPr>
            </w:pPr>
            <w:r w:rsidRPr="00CC5E98">
              <w:rPr>
                <w:rFonts w:ascii="宋体" w:eastAsia="宋体" w:hAnsi="宋体" w:hint="eastAsia"/>
                <w:b/>
                <w:szCs w:val="21"/>
              </w:rPr>
              <w:t>调研方式</w:t>
            </w:r>
          </w:p>
        </w:tc>
      </w:tr>
      <w:tr w:rsidR="00C86A08" w:rsidRPr="00CC5E98" w:rsidTr="00BC5615">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1</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szCs w:val="21"/>
              </w:rPr>
              <w:t>100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018</w:t>
            </w:r>
            <w:r w:rsidRPr="00CC5E98">
              <w:rPr>
                <w:rFonts w:ascii="宋体" w:eastAsia="宋体" w:hAnsi="宋体" w:hint="eastAsia"/>
                <w:szCs w:val="21"/>
              </w:rPr>
              <w:t>-</w:t>
            </w:r>
            <w:r w:rsidRPr="00CC5E98">
              <w:rPr>
                <w:rFonts w:ascii="宋体" w:eastAsia="宋体" w:hAnsi="宋体"/>
                <w:szCs w:val="21"/>
              </w:rPr>
              <w:t>2022</w:t>
            </w:r>
          </w:p>
        </w:tc>
        <w:tc>
          <w:tcPr>
            <w:tcW w:w="1383" w:type="dxa"/>
          </w:tcPr>
          <w:p w:rsidR="00C86A08" w:rsidRPr="00CC5E98" w:rsidRDefault="00C86A08" w:rsidP="003C798B">
            <w:pPr>
              <w:rPr>
                <w:rFonts w:ascii="宋体" w:eastAsia="宋体" w:hAnsi="宋体"/>
                <w:szCs w:val="21"/>
              </w:rPr>
            </w:pPr>
            <w:r w:rsidRPr="00CC5E98">
              <w:rPr>
                <w:rFonts w:ascii="宋体" w:eastAsia="宋体" w:hAnsi="宋体" w:hint="eastAsia"/>
                <w:szCs w:val="21"/>
              </w:rPr>
              <w:t>南京地铁</w:t>
            </w:r>
          </w:p>
        </w:tc>
        <w:tc>
          <w:tcPr>
            <w:tcW w:w="1383" w:type="dxa"/>
            <w:vMerge w:val="restart"/>
            <w:vAlign w:val="center"/>
          </w:tcPr>
          <w:p w:rsidR="00C86A08" w:rsidRPr="00CC5E98" w:rsidRDefault="00C86A08" w:rsidP="003C798B">
            <w:pPr>
              <w:rPr>
                <w:rFonts w:ascii="宋体" w:eastAsia="宋体" w:hAnsi="宋体"/>
                <w:szCs w:val="21"/>
              </w:rPr>
            </w:pPr>
            <w:r w:rsidRPr="00CC5E98">
              <w:rPr>
                <w:rFonts w:ascii="宋体" w:eastAsia="宋体" w:hAnsi="宋体"/>
                <w:szCs w:val="21"/>
              </w:rPr>
              <w:t>工作状况、岗位变迁、 学校所需内容</w:t>
            </w:r>
            <w:r w:rsidRPr="00CC5E98">
              <w:rPr>
                <w:rFonts w:ascii="宋体" w:eastAsia="宋体" w:hAnsi="宋体"/>
                <w:szCs w:val="21"/>
              </w:rPr>
              <w:lastRenderedPageBreak/>
              <w:t>与企业 需求匹配度等。</w:t>
            </w:r>
          </w:p>
        </w:tc>
        <w:tc>
          <w:tcPr>
            <w:tcW w:w="1383" w:type="dxa"/>
            <w:vMerge w:val="restart"/>
            <w:vAlign w:val="center"/>
          </w:tcPr>
          <w:p w:rsidR="00C86A08" w:rsidRPr="00CC5E98" w:rsidRDefault="00C86A08" w:rsidP="003C798B">
            <w:pPr>
              <w:rPr>
                <w:rFonts w:ascii="宋体" w:eastAsia="宋体" w:hAnsi="宋体"/>
                <w:szCs w:val="21"/>
              </w:rPr>
            </w:pPr>
            <w:r w:rsidRPr="00CC5E98">
              <w:rPr>
                <w:rFonts w:ascii="宋体" w:eastAsia="宋体" w:hAnsi="宋体" w:hint="eastAsia"/>
                <w:szCs w:val="21"/>
              </w:rPr>
              <w:lastRenderedPageBreak/>
              <w:t>问卷调查</w:t>
            </w:r>
            <w:r w:rsidR="002E7758" w:rsidRPr="00CC5E98">
              <w:rPr>
                <w:rFonts w:ascii="宋体" w:eastAsia="宋体" w:hAnsi="宋体" w:hint="eastAsia"/>
                <w:szCs w:val="21"/>
              </w:rPr>
              <w:t>、电话采访</w:t>
            </w:r>
            <w:r w:rsidRPr="00CC5E98">
              <w:rPr>
                <w:rFonts w:ascii="宋体" w:eastAsia="宋体" w:hAnsi="宋体" w:hint="eastAsia"/>
                <w:szCs w:val="21"/>
              </w:rPr>
              <w:t>等</w:t>
            </w: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szCs w:val="21"/>
              </w:rPr>
              <w:t>50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020</w:t>
            </w:r>
          </w:p>
        </w:tc>
        <w:tc>
          <w:tcPr>
            <w:tcW w:w="1383" w:type="dxa"/>
          </w:tcPr>
          <w:p w:rsidR="00C86A08" w:rsidRPr="00CC5E98" w:rsidRDefault="00C86A08" w:rsidP="003C798B">
            <w:pPr>
              <w:rPr>
                <w:rFonts w:ascii="宋体" w:eastAsia="宋体" w:hAnsi="宋体"/>
                <w:szCs w:val="21"/>
              </w:rPr>
            </w:pPr>
            <w:proofErr w:type="gramStart"/>
            <w:r w:rsidRPr="00CC5E98">
              <w:rPr>
                <w:rFonts w:ascii="宋体" w:eastAsia="宋体" w:hAnsi="宋体" w:hint="eastAsia"/>
                <w:szCs w:val="21"/>
              </w:rPr>
              <w:t>苏州轨交</w:t>
            </w:r>
            <w:proofErr w:type="gramEnd"/>
          </w:p>
        </w:tc>
        <w:tc>
          <w:tcPr>
            <w:tcW w:w="1383" w:type="dxa"/>
            <w:vMerge/>
          </w:tcPr>
          <w:p w:rsidR="00C86A08" w:rsidRPr="00CC5E98" w:rsidRDefault="00C86A08" w:rsidP="003C798B">
            <w:pPr>
              <w:rPr>
                <w:rFonts w:ascii="宋体" w:eastAsia="宋体" w:hAnsi="宋体"/>
                <w:szCs w:val="21"/>
              </w:rPr>
            </w:pPr>
          </w:p>
        </w:tc>
        <w:tc>
          <w:tcPr>
            <w:tcW w:w="1383" w:type="dxa"/>
            <w:vMerge/>
          </w:tcPr>
          <w:p w:rsidR="00C86A08" w:rsidRPr="00CC5E98" w:rsidRDefault="00C86A08" w:rsidP="003C798B">
            <w:pPr>
              <w:rPr>
                <w:rFonts w:ascii="宋体" w:eastAsia="宋体" w:hAnsi="宋体"/>
                <w:szCs w:val="21"/>
              </w:rPr>
            </w:pP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3</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szCs w:val="21"/>
              </w:rPr>
              <w:t>35</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019</w:t>
            </w:r>
          </w:p>
        </w:tc>
        <w:tc>
          <w:tcPr>
            <w:tcW w:w="1383" w:type="dxa"/>
          </w:tcPr>
          <w:p w:rsidR="00C86A08" w:rsidRPr="00CC5E98" w:rsidRDefault="00C86A08" w:rsidP="003C798B">
            <w:pPr>
              <w:rPr>
                <w:rFonts w:ascii="宋体" w:eastAsia="宋体" w:hAnsi="宋体"/>
                <w:szCs w:val="21"/>
              </w:rPr>
            </w:pPr>
            <w:r w:rsidRPr="00CC5E98">
              <w:rPr>
                <w:rFonts w:ascii="宋体" w:eastAsia="宋体" w:hAnsi="宋体" w:hint="eastAsia"/>
                <w:szCs w:val="21"/>
              </w:rPr>
              <w:t>无锡地铁</w:t>
            </w:r>
          </w:p>
        </w:tc>
        <w:tc>
          <w:tcPr>
            <w:tcW w:w="1383" w:type="dxa"/>
            <w:vMerge/>
          </w:tcPr>
          <w:p w:rsidR="00C86A08" w:rsidRPr="00CC5E98" w:rsidRDefault="00C86A08" w:rsidP="003C798B">
            <w:pPr>
              <w:rPr>
                <w:rFonts w:ascii="宋体" w:eastAsia="宋体" w:hAnsi="宋体"/>
                <w:szCs w:val="21"/>
              </w:rPr>
            </w:pPr>
          </w:p>
        </w:tc>
        <w:tc>
          <w:tcPr>
            <w:tcW w:w="1383" w:type="dxa"/>
            <w:vMerge/>
          </w:tcPr>
          <w:p w:rsidR="00C86A08" w:rsidRPr="00CC5E98" w:rsidRDefault="00C86A08" w:rsidP="003C798B">
            <w:pPr>
              <w:rPr>
                <w:rFonts w:ascii="宋体" w:eastAsia="宋体" w:hAnsi="宋体"/>
                <w:szCs w:val="21"/>
              </w:rPr>
            </w:pP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lastRenderedPageBreak/>
              <w:t>4</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3</w:t>
            </w:r>
            <w:r w:rsidRPr="00CC5E98">
              <w:rPr>
                <w:rFonts w:ascii="宋体" w:eastAsia="宋体" w:hAnsi="宋体"/>
                <w:szCs w:val="21"/>
              </w:rPr>
              <w:t>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019</w:t>
            </w:r>
          </w:p>
        </w:tc>
        <w:tc>
          <w:tcPr>
            <w:tcW w:w="1383" w:type="dxa"/>
          </w:tcPr>
          <w:p w:rsidR="00C86A08" w:rsidRPr="00CC5E98" w:rsidRDefault="00C86A08" w:rsidP="009E0B6E">
            <w:pPr>
              <w:rPr>
                <w:rFonts w:ascii="宋体" w:eastAsia="宋体" w:hAnsi="宋体"/>
                <w:szCs w:val="21"/>
              </w:rPr>
            </w:pPr>
            <w:r w:rsidRPr="00CC5E98">
              <w:rPr>
                <w:rFonts w:ascii="宋体" w:eastAsia="宋体" w:hAnsi="宋体" w:hint="eastAsia"/>
                <w:szCs w:val="21"/>
              </w:rPr>
              <w:t>徐州地铁</w:t>
            </w:r>
          </w:p>
        </w:tc>
        <w:tc>
          <w:tcPr>
            <w:tcW w:w="1383" w:type="dxa"/>
            <w:vMerge/>
          </w:tcPr>
          <w:p w:rsidR="00C86A08" w:rsidRPr="00CC5E98" w:rsidRDefault="00C86A08" w:rsidP="009E0B6E">
            <w:pPr>
              <w:rPr>
                <w:rFonts w:ascii="宋体" w:eastAsia="宋体" w:hAnsi="宋体"/>
                <w:szCs w:val="21"/>
              </w:rPr>
            </w:pPr>
          </w:p>
        </w:tc>
        <w:tc>
          <w:tcPr>
            <w:tcW w:w="1383" w:type="dxa"/>
            <w:vMerge/>
          </w:tcPr>
          <w:p w:rsidR="00C86A08" w:rsidRPr="00CC5E98" w:rsidRDefault="00C86A08" w:rsidP="009E0B6E">
            <w:pPr>
              <w:rPr>
                <w:rFonts w:ascii="宋体" w:eastAsia="宋体" w:hAnsi="宋体"/>
                <w:szCs w:val="21"/>
              </w:rPr>
            </w:pP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5</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020</w:t>
            </w:r>
          </w:p>
        </w:tc>
        <w:tc>
          <w:tcPr>
            <w:tcW w:w="1383" w:type="dxa"/>
          </w:tcPr>
          <w:p w:rsidR="00C86A08" w:rsidRPr="00CC5E98" w:rsidRDefault="00C86A08" w:rsidP="009E0B6E">
            <w:pPr>
              <w:rPr>
                <w:rFonts w:ascii="宋体" w:eastAsia="宋体" w:hAnsi="宋体"/>
                <w:szCs w:val="21"/>
              </w:rPr>
            </w:pPr>
            <w:proofErr w:type="gramStart"/>
            <w:r w:rsidRPr="00CC5E98">
              <w:rPr>
                <w:rFonts w:ascii="宋体" w:eastAsia="宋体" w:hAnsi="宋体" w:hint="eastAsia"/>
                <w:szCs w:val="21"/>
              </w:rPr>
              <w:t>南通城轨</w:t>
            </w:r>
            <w:proofErr w:type="gramEnd"/>
          </w:p>
        </w:tc>
        <w:tc>
          <w:tcPr>
            <w:tcW w:w="1383" w:type="dxa"/>
            <w:vMerge/>
          </w:tcPr>
          <w:p w:rsidR="00C86A08" w:rsidRPr="00CC5E98" w:rsidRDefault="00C86A08" w:rsidP="009E0B6E">
            <w:pPr>
              <w:rPr>
                <w:rFonts w:ascii="宋体" w:eastAsia="宋体" w:hAnsi="宋体"/>
                <w:szCs w:val="21"/>
              </w:rPr>
            </w:pPr>
          </w:p>
        </w:tc>
        <w:tc>
          <w:tcPr>
            <w:tcW w:w="1383" w:type="dxa"/>
            <w:vMerge/>
          </w:tcPr>
          <w:p w:rsidR="00C86A08" w:rsidRPr="00CC5E98" w:rsidRDefault="00C86A08" w:rsidP="009E0B6E">
            <w:pPr>
              <w:rPr>
                <w:rFonts w:ascii="宋体" w:eastAsia="宋体" w:hAnsi="宋体"/>
                <w:szCs w:val="21"/>
              </w:rPr>
            </w:pP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6</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021</w:t>
            </w:r>
          </w:p>
        </w:tc>
        <w:tc>
          <w:tcPr>
            <w:tcW w:w="1383" w:type="dxa"/>
          </w:tcPr>
          <w:p w:rsidR="00C86A08" w:rsidRPr="00CC5E98" w:rsidRDefault="00C86A08" w:rsidP="009E0B6E">
            <w:pPr>
              <w:rPr>
                <w:rFonts w:ascii="宋体" w:eastAsia="宋体" w:hAnsi="宋体"/>
                <w:szCs w:val="21"/>
              </w:rPr>
            </w:pPr>
            <w:r w:rsidRPr="00CC5E98">
              <w:rPr>
                <w:rFonts w:ascii="宋体" w:eastAsia="宋体" w:hAnsi="宋体" w:hint="eastAsia"/>
                <w:szCs w:val="21"/>
              </w:rPr>
              <w:t>杭州地铁</w:t>
            </w:r>
          </w:p>
        </w:tc>
        <w:tc>
          <w:tcPr>
            <w:tcW w:w="1383" w:type="dxa"/>
            <w:vMerge/>
          </w:tcPr>
          <w:p w:rsidR="00C86A08" w:rsidRPr="00CC5E98" w:rsidRDefault="00C86A08" w:rsidP="009E0B6E">
            <w:pPr>
              <w:rPr>
                <w:rFonts w:ascii="宋体" w:eastAsia="宋体" w:hAnsi="宋体"/>
                <w:szCs w:val="21"/>
              </w:rPr>
            </w:pPr>
          </w:p>
        </w:tc>
        <w:tc>
          <w:tcPr>
            <w:tcW w:w="1383" w:type="dxa"/>
            <w:vMerge/>
          </w:tcPr>
          <w:p w:rsidR="00C86A08" w:rsidRPr="00CC5E98" w:rsidRDefault="00C86A08" w:rsidP="009E0B6E">
            <w:pPr>
              <w:rPr>
                <w:rFonts w:ascii="宋体" w:eastAsia="宋体" w:hAnsi="宋体"/>
                <w:szCs w:val="21"/>
              </w:rPr>
            </w:pPr>
          </w:p>
        </w:tc>
      </w:tr>
      <w:tr w:rsidR="00C86A08" w:rsidRPr="00CC5E98" w:rsidTr="000A47AA">
        <w:tc>
          <w:tcPr>
            <w:tcW w:w="704"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7</w:t>
            </w:r>
          </w:p>
        </w:tc>
        <w:tc>
          <w:tcPr>
            <w:tcW w:w="2060"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3</w:t>
            </w:r>
            <w:r w:rsidRPr="00CC5E98">
              <w:rPr>
                <w:rFonts w:ascii="宋体" w:eastAsia="宋体" w:hAnsi="宋体"/>
                <w:szCs w:val="21"/>
              </w:rPr>
              <w:t>0</w:t>
            </w:r>
          </w:p>
        </w:tc>
        <w:tc>
          <w:tcPr>
            <w:tcW w:w="1383" w:type="dxa"/>
          </w:tcPr>
          <w:p w:rsidR="00C86A08" w:rsidRPr="00CC5E98" w:rsidRDefault="00C86A08"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022</w:t>
            </w:r>
          </w:p>
        </w:tc>
        <w:tc>
          <w:tcPr>
            <w:tcW w:w="1383" w:type="dxa"/>
          </w:tcPr>
          <w:p w:rsidR="00C86A08" w:rsidRPr="00CC5E98" w:rsidRDefault="00C86A08" w:rsidP="009E0B6E">
            <w:pPr>
              <w:rPr>
                <w:rFonts w:ascii="宋体" w:eastAsia="宋体" w:hAnsi="宋体"/>
                <w:szCs w:val="21"/>
              </w:rPr>
            </w:pPr>
            <w:r w:rsidRPr="00CC5E98">
              <w:rPr>
                <w:rFonts w:ascii="宋体" w:eastAsia="宋体" w:hAnsi="宋体" w:hint="eastAsia"/>
                <w:szCs w:val="21"/>
              </w:rPr>
              <w:t>宁波地铁</w:t>
            </w:r>
          </w:p>
        </w:tc>
        <w:tc>
          <w:tcPr>
            <w:tcW w:w="1383" w:type="dxa"/>
            <w:vMerge/>
          </w:tcPr>
          <w:p w:rsidR="00C86A08" w:rsidRPr="00CC5E98" w:rsidRDefault="00C86A08" w:rsidP="009E0B6E">
            <w:pPr>
              <w:rPr>
                <w:rFonts w:ascii="宋体" w:eastAsia="宋体" w:hAnsi="宋体"/>
                <w:szCs w:val="21"/>
              </w:rPr>
            </w:pPr>
          </w:p>
        </w:tc>
        <w:tc>
          <w:tcPr>
            <w:tcW w:w="1383" w:type="dxa"/>
            <w:vMerge/>
          </w:tcPr>
          <w:p w:rsidR="00C86A08" w:rsidRPr="00CC5E98" w:rsidRDefault="00C86A08" w:rsidP="009E0B6E">
            <w:pPr>
              <w:rPr>
                <w:rFonts w:ascii="宋体" w:eastAsia="宋体" w:hAnsi="宋体"/>
                <w:szCs w:val="21"/>
              </w:rPr>
            </w:pPr>
          </w:p>
        </w:tc>
      </w:tr>
    </w:tbl>
    <w:p w:rsidR="0068383D" w:rsidRPr="00FF27FE" w:rsidRDefault="003F2997" w:rsidP="00B06593">
      <w:pPr>
        <w:spacing w:line="360" w:lineRule="auto"/>
        <w:ind w:firstLineChars="200" w:firstLine="562"/>
        <w:rPr>
          <w:rFonts w:ascii="宋体" w:eastAsia="宋体" w:hAnsi="宋体"/>
          <w:sz w:val="24"/>
          <w:szCs w:val="24"/>
        </w:rPr>
      </w:pPr>
      <w:r w:rsidRPr="00B06593">
        <w:rPr>
          <w:rFonts w:ascii="宋体" w:eastAsia="宋体" w:hAnsi="宋体"/>
          <w:b/>
          <w:sz w:val="28"/>
          <w:szCs w:val="28"/>
        </w:rPr>
        <w:t>5</w:t>
      </w:r>
      <w:r w:rsidR="002525FF">
        <w:rPr>
          <w:rFonts w:ascii="宋体" w:eastAsia="宋体" w:hAnsi="宋体" w:hint="eastAsia"/>
          <w:b/>
          <w:sz w:val="28"/>
          <w:szCs w:val="28"/>
        </w:rPr>
        <w:t>、</w:t>
      </w:r>
      <w:r w:rsidRPr="00B06593">
        <w:rPr>
          <w:rFonts w:ascii="宋体" w:eastAsia="宋体" w:hAnsi="宋体"/>
          <w:b/>
          <w:sz w:val="28"/>
          <w:szCs w:val="28"/>
        </w:rPr>
        <w:t>在校生调研</w:t>
      </w:r>
      <w:r w:rsidRPr="00FF27FE">
        <w:rPr>
          <w:rFonts w:ascii="宋体" w:eastAsia="宋体" w:hAnsi="宋体"/>
          <w:sz w:val="24"/>
          <w:szCs w:val="24"/>
        </w:rPr>
        <w:t xml:space="preserve"> </w:t>
      </w:r>
    </w:p>
    <w:p w:rsidR="00461346" w:rsidRDefault="003F2997" w:rsidP="002525FF">
      <w:pPr>
        <w:spacing w:line="360" w:lineRule="auto"/>
        <w:ind w:firstLineChars="200" w:firstLine="480"/>
        <w:rPr>
          <w:rFonts w:ascii="宋体" w:eastAsia="宋体" w:hAnsi="宋体"/>
          <w:sz w:val="24"/>
          <w:szCs w:val="24"/>
        </w:rPr>
      </w:pPr>
      <w:r w:rsidRPr="00FF27FE">
        <w:rPr>
          <w:rFonts w:ascii="宋体" w:eastAsia="宋体" w:hAnsi="宋体"/>
          <w:sz w:val="24"/>
          <w:szCs w:val="24"/>
        </w:rPr>
        <w:t>通过对在校学生的调研，了解其对目前学校学习条件、教师教学模式、课程授课方式等方面的满意度等。具体调研对象如表 5 所</w:t>
      </w:r>
      <w:r w:rsidR="00F35AFE" w:rsidRPr="00FF27FE">
        <w:rPr>
          <w:rFonts w:ascii="宋体" w:eastAsia="宋体" w:hAnsi="宋体"/>
          <w:sz w:val="24"/>
          <w:szCs w:val="24"/>
        </w:rPr>
        <w:t>示。</w:t>
      </w:r>
    </w:p>
    <w:p w:rsidR="00191DD7" w:rsidRPr="002525FF" w:rsidRDefault="00191DD7" w:rsidP="00191DD7">
      <w:pPr>
        <w:jc w:val="center"/>
        <w:rPr>
          <w:rFonts w:ascii="宋体" w:eastAsia="宋体" w:hAnsi="宋体"/>
          <w:b/>
          <w:sz w:val="24"/>
          <w:szCs w:val="24"/>
        </w:rPr>
      </w:pPr>
      <w:r w:rsidRPr="002525FF">
        <w:rPr>
          <w:rFonts w:ascii="宋体" w:eastAsia="宋体" w:hAnsi="宋体" w:hint="eastAsia"/>
          <w:b/>
          <w:sz w:val="24"/>
          <w:szCs w:val="24"/>
        </w:rPr>
        <w:t>表5</w:t>
      </w:r>
      <w:r w:rsidRPr="002525FF">
        <w:rPr>
          <w:rFonts w:ascii="宋体" w:eastAsia="宋体" w:hAnsi="宋体"/>
          <w:b/>
          <w:sz w:val="24"/>
          <w:szCs w:val="24"/>
        </w:rPr>
        <w:t xml:space="preserve">  </w:t>
      </w:r>
      <w:r w:rsidRPr="002525FF">
        <w:rPr>
          <w:rFonts w:ascii="宋体" w:eastAsia="宋体" w:hAnsi="宋体" w:hint="eastAsia"/>
          <w:b/>
          <w:sz w:val="24"/>
          <w:szCs w:val="24"/>
        </w:rPr>
        <w:t>在校生调研表</w:t>
      </w:r>
    </w:p>
    <w:tbl>
      <w:tblPr>
        <w:tblStyle w:val="a4"/>
        <w:tblW w:w="0" w:type="auto"/>
        <w:tblLook w:val="04A0" w:firstRow="1" w:lastRow="0" w:firstColumn="1" w:lastColumn="0" w:noHBand="0" w:noVBand="1"/>
      </w:tblPr>
      <w:tblGrid>
        <w:gridCol w:w="704"/>
        <w:gridCol w:w="2060"/>
        <w:gridCol w:w="1383"/>
        <w:gridCol w:w="1383"/>
        <w:gridCol w:w="1383"/>
        <w:gridCol w:w="1383"/>
      </w:tblGrid>
      <w:tr w:rsidR="0068383D" w:rsidRPr="00CC5E98" w:rsidTr="00CC5E98">
        <w:trPr>
          <w:trHeight w:hRule="exact" w:val="567"/>
        </w:trPr>
        <w:tc>
          <w:tcPr>
            <w:tcW w:w="704" w:type="dxa"/>
            <w:vAlign w:val="center"/>
          </w:tcPr>
          <w:p w:rsidR="0068383D" w:rsidRPr="00CC5E98" w:rsidRDefault="0068383D" w:rsidP="002525FF">
            <w:pPr>
              <w:jc w:val="center"/>
              <w:rPr>
                <w:rFonts w:ascii="宋体" w:eastAsia="宋体" w:hAnsi="宋体"/>
                <w:b/>
                <w:szCs w:val="21"/>
              </w:rPr>
            </w:pPr>
            <w:r w:rsidRPr="00CC5E98">
              <w:rPr>
                <w:rFonts w:ascii="宋体" w:eastAsia="宋体" w:hAnsi="宋体" w:hint="eastAsia"/>
                <w:b/>
                <w:szCs w:val="21"/>
              </w:rPr>
              <w:t>序号</w:t>
            </w:r>
          </w:p>
        </w:tc>
        <w:tc>
          <w:tcPr>
            <w:tcW w:w="2060" w:type="dxa"/>
            <w:vAlign w:val="center"/>
          </w:tcPr>
          <w:p w:rsidR="0068383D" w:rsidRPr="00CC5E98" w:rsidRDefault="0068383D" w:rsidP="002525FF">
            <w:pPr>
              <w:jc w:val="center"/>
              <w:rPr>
                <w:rFonts w:ascii="宋体" w:eastAsia="宋体" w:hAnsi="宋体"/>
                <w:b/>
                <w:szCs w:val="21"/>
              </w:rPr>
            </w:pPr>
            <w:r w:rsidRPr="00CC5E98">
              <w:rPr>
                <w:rFonts w:ascii="宋体" w:eastAsia="宋体" w:hAnsi="宋体" w:hint="eastAsia"/>
                <w:b/>
                <w:szCs w:val="21"/>
              </w:rPr>
              <w:t>调研人数</w:t>
            </w:r>
          </w:p>
        </w:tc>
        <w:tc>
          <w:tcPr>
            <w:tcW w:w="1383" w:type="dxa"/>
            <w:vAlign w:val="center"/>
          </w:tcPr>
          <w:p w:rsidR="0068383D" w:rsidRPr="00CC5E98" w:rsidRDefault="00057C0A" w:rsidP="002525FF">
            <w:pPr>
              <w:jc w:val="center"/>
              <w:rPr>
                <w:rFonts w:ascii="宋体" w:eastAsia="宋体" w:hAnsi="宋体"/>
                <w:b/>
                <w:szCs w:val="21"/>
              </w:rPr>
            </w:pPr>
            <w:r w:rsidRPr="00CC5E98">
              <w:rPr>
                <w:rFonts w:ascii="宋体" w:eastAsia="宋体" w:hAnsi="宋体" w:hint="eastAsia"/>
                <w:b/>
                <w:szCs w:val="21"/>
              </w:rPr>
              <w:t>入学</w:t>
            </w:r>
            <w:r w:rsidR="0068383D" w:rsidRPr="00CC5E98">
              <w:rPr>
                <w:rFonts w:ascii="宋体" w:eastAsia="宋体" w:hAnsi="宋体" w:hint="eastAsia"/>
                <w:b/>
                <w:szCs w:val="21"/>
              </w:rPr>
              <w:t>时间</w:t>
            </w:r>
          </w:p>
        </w:tc>
        <w:tc>
          <w:tcPr>
            <w:tcW w:w="1383" w:type="dxa"/>
            <w:vAlign w:val="center"/>
          </w:tcPr>
          <w:p w:rsidR="0068383D" w:rsidRPr="00CC5E98" w:rsidRDefault="000B2494" w:rsidP="002525FF">
            <w:pPr>
              <w:jc w:val="center"/>
              <w:rPr>
                <w:rFonts w:ascii="宋体" w:eastAsia="宋体" w:hAnsi="宋体"/>
                <w:b/>
                <w:szCs w:val="21"/>
              </w:rPr>
            </w:pPr>
            <w:r w:rsidRPr="00CC5E98">
              <w:rPr>
                <w:rFonts w:ascii="宋体" w:eastAsia="宋体" w:hAnsi="宋体" w:hint="eastAsia"/>
                <w:b/>
                <w:szCs w:val="21"/>
              </w:rPr>
              <w:t>班级</w:t>
            </w:r>
          </w:p>
        </w:tc>
        <w:tc>
          <w:tcPr>
            <w:tcW w:w="1383" w:type="dxa"/>
            <w:vAlign w:val="center"/>
          </w:tcPr>
          <w:p w:rsidR="0068383D" w:rsidRPr="00CC5E98" w:rsidRDefault="0068383D" w:rsidP="002525FF">
            <w:pPr>
              <w:jc w:val="center"/>
              <w:rPr>
                <w:rFonts w:ascii="宋体" w:eastAsia="宋体" w:hAnsi="宋体"/>
                <w:b/>
                <w:szCs w:val="21"/>
              </w:rPr>
            </w:pPr>
            <w:r w:rsidRPr="00CC5E98">
              <w:rPr>
                <w:rFonts w:ascii="宋体" w:eastAsia="宋体" w:hAnsi="宋体" w:hint="eastAsia"/>
                <w:b/>
                <w:szCs w:val="21"/>
              </w:rPr>
              <w:t>调研内容</w:t>
            </w:r>
          </w:p>
        </w:tc>
        <w:tc>
          <w:tcPr>
            <w:tcW w:w="1383" w:type="dxa"/>
            <w:vAlign w:val="center"/>
          </w:tcPr>
          <w:p w:rsidR="0068383D" w:rsidRPr="00CC5E98" w:rsidRDefault="0068383D" w:rsidP="002525FF">
            <w:pPr>
              <w:jc w:val="center"/>
              <w:rPr>
                <w:rFonts w:ascii="宋体" w:eastAsia="宋体" w:hAnsi="宋体"/>
                <w:b/>
                <w:szCs w:val="21"/>
              </w:rPr>
            </w:pPr>
            <w:r w:rsidRPr="00CC5E98">
              <w:rPr>
                <w:rFonts w:ascii="宋体" w:eastAsia="宋体" w:hAnsi="宋体" w:hint="eastAsia"/>
                <w:b/>
                <w:szCs w:val="21"/>
              </w:rPr>
              <w:t>调研方式</w:t>
            </w:r>
          </w:p>
        </w:tc>
      </w:tr>
      <w:tr w:rsidR="003073DD" w:rsidRPr="00CC5E98" w:rsidTr="00BC5615">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1</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5</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050611</w:t>
            </w:r>
          </w:p>
        </w:tc>
        <w:tc>
          <w:tcPr>
            <w:tcW w:w="1383" w:type="dxa"/>
            <w:vMerge w:val="restart"/>
            <w:vAlign w:val="center"/>
          </w:tcPr>
          <w:p w:rsidR="003073DD" w:rsidRPr="00CC5E98" w:rsidRDefault="003073DD" w:rsidP="00CC5E98">
            <w:pPr>
              <w:rPr>
                <w:rFonts w:ascii="宋体" w:eastAsia="宋体" w:hAnsi="宋体"/>
                <w:szCs w:val="21"/>
              </w:rPr>
            </w:pPr>
            <w:r w:rsidRPr="00CC5E98">
              <w:rPr>
                <w:rFonts w:ascii="宋体" w:eastAsia="宋体" w:hAnsi="宋体"/>
                <w:szCs w:val="21"/>
              </w:rPr>
              <w:t>学校教学条件、实训条 件、教师教学方式、数 字</w:t>
            </w:r>
            <w:proofErr w:type="gramStart"/>
            <w:r w:rsidRPr="00CC5E98">
              <w:rPr>
                <w:rFonts w:ascii="宋体" w:eastAsia="宋体" w:hAnsi="宋体"/>
                <w:szCs w:val="21"/>
              </w:rPr>
              <w:t>化资源</w:t>
            </w:r>
            <w:proofErr w:type="gramEnd"/>
            <w:r w:rsidRPr="00CC5E98">
              <w:rPr>
                <w:rFonts w:ascii="宋体" w:eastAsia="宋体" w:hAnsi="宋体"/>
                <w:szCs w:val="21"/>
              </w:rPr>
              <w:t>使用等</w:t>
            </w:r>
          </w:p>
        </w:tc>
        <w:tc>
          <w:tcPr>
            <w:tcW w:w="1383" w:type="dxa"/>
            <w:vMerge w:val="restart"/>
            <w:vAlign w:val="center"/>
          </w:tcPr>
          <w:p w:rsidR="003073DD" w:rsidRPr="00CC5E98" w:rsidRDefault="003073DD" w:rsidP="00FF7FC3">
            <w:pPr>
              <w:rPr>
                <w:rFonts w:ascii="宋体" w:eastAsia="宋体" w:hAnsi="宋体"/>
                <w:szCs w:val="21"/>
              </w:rPr>
            </w:pPr>
            <w:r w:rsidRPr="00CC5E98">
              <w:rPr>
                <w:rFonts w:ascii="宋体" w:eastAsia="宋体" w:hAnsi="宋体" w:hint="eastAsia"/>
                <w:szCs w:val="21"/>
              </w:rPr>
              <w:t>座谈、</w:t>
            </w:r>
          </w:p>
          <w:p w:rsidR="003073DD" w:rsidRPr="00CC5E98" w:rsidRDefault="003073DD" w:rsidP="00FF7FC3">
            <w:pPr>
              <w:rPr>
                <w:rFonts w:ascii="宋体" w:eastAsia="宋体" w:hAnsi="宋体"/>
                <w:szCs w:val="21"/>
              </w:rPr>
            </w:pPr>
            <w:r w:rsidRPr="00CC5E98">
              <w:rPr>
                <w:rFonts w:ascii="宋体" w:eastAsia="宋体" w:hAnsi="宋体" w:hint="eastAsia"/>
                <w:szCs w:val="21"/>
              </w:rPr>
              <w:t>问卷调查等</w:t>
            </w:r>
          </w:p>
        </w:tc>
      </w:tr>
      <w:tr w:rsidR="003073DD" w:rsidRPr="00CC5E98" w:rsidTr="00CC5E98">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050612</w:t>
            </w:r>
          </w:p>
        </w:tc>
        <w:tc>
          <w:tcPr>
            <w:tcW w:w="1383" w:type="dxa"/>
            <w:vMerge/>
          </w:tcPr>
          <w:p w:rsidR="003073DD" w:rsidRPr="00CC5E98" w:rsidRDefault="003073DD" w:rsidP="00CC5E98">
            <w:pPr>
              <w:rPr>
                <w:rFonts w:ascii="宋体" w:eastAsia="宋体" w:hAnsi="宋体"/>
                <w:szCs w:val="21"/>
              </w:rPr>
            </w:pPr>
          </w:p>
        </w:tc>
        <w:tc>
          <w:tcPr>
            <w:tcW w:w="1383" w:type="dxa"/>
            <w:vMerge/>
          </w:tcPr>
          <w:p w:rsidR="003073DD" w:rsidRPr="00CC5E98" w:rsidRDefault="003073DD" w:rsidP="00CC5E98">
            <w:pPr>
              <w:rPr>
                <w:rFonts w:ascii="宋体" w:eastAsia="宋体" w:hAnsi="宋体"/>
                <w:szCs w:val="21"/>
              </w:rPr>
            </w:pPr>
          </w:p>
        </w:tc>
      </w:tr>
      <w:tr w:rsidR="003073DD" w:rsidRPr="00CC5E98" w:rsidTr="00CC5E98">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3</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021</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150611</w:t>
            </w:r>
          </w:p>
        </w:tc>
        <w:tc>
          <w:tcPr>
            <w:tcW w:w="1383" w:type="dxa"/>
            <w:vMerge/>
          </w:tcPr>
          <w:p w:rsidR="003073DD" w:rsidRPr="00CC5E98" w:rsidRDefault="003073DD" w:rsidP="00CC5E98">
            <w:pPr>
              <w:rPr>
                <w:rFonts w:ascii="宋体" w:eastAsia="宋体" w:hAnsi="宋体"/>
                <w:szCs w:val="21"/>
              </w:rPr>
            </w:pPr>
          </w:p>
        </w:tc>
        <w:tc>
          <w:tcPr>
            <w:tcW w:w="1383" w:type="dxa"/>
            <w:vMerge/>
          </w:tcPr>
          <w:p w:rsidR="003073DD" w:rsidRPr="00CC5E98" w:rsidRDefault="003073DD" w:rsidP="00CC5E98">
            <w:pPr>
              <w:rPr>
                <w:rFonts w:ascii="宋体" w:eastAsia="宋体" w:hAnsi="宋体"/>
                <w:szCs w:val="21"/>
              </w:rPr>
            </w:pPr>
          </w:p>
        </w:tc>
      </w:tr>
      <w:tr w:rsidR="003073DD" w:rsidRPr="00CC5E98" w:rsidTr="00CC5E98">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021</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150612</w:t>
            </w:r>
          </w:p>
        </w:tc>
        <w:tc>
          <w:tcPr>
            <w:tcW w:w="1383" w:type="dxa"/>
            <w:vMerge/>
          </w:tcPr>
          <w:p w:rsidR="003073DD" w:rsidRPr="00CC5E98" w:rsidRDefault="003073DD" w:rsidP="00CC5E98">
            <w:pPr>
              <w:rPr>
                <w:rFonts w:ascii="宋体" w:eastAsia="宋体" w:hAnsi="宋体"/>
                <w:szCs w:val="21"/>
              </w:rPr>
            </w:pPr>
          </w:p>
        </w:tc>
        <w:tc>
          <w:tcPr>
            <w:tcW w:w="1383" w:type="dxa"/>
            <w:vMerge/>
          </w:tcPr>
          <w:p w:rsidR="003073DD" w:rsidRPr="00CC5E98" w:rsidRDefault="003073DD" w:rsidP="00CC5E98">
            <w:pPr>
              <w:rPr>
                <w:rFonts w:ascii="宋体" w:eastAsia="宋体" w:hAnsi="宋体"/>
                <w:szCs w:val="21"/>
              </w:rPr>
            </w:pPr>
          </w:p>
        </w:tc>
      </w:tr>
      <w:tr w:rsidR="003073DD" w:rsidRPr="00CC5E98" w:rsidTr="00CC5E98">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5</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022</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250611</w:t>
            </w:r>
          </w:p>
        </w:tc>
        <w:tc>
          <w:tcPr>
            <w:tcW w:w="1383" w:type="dxa"/>
            <w:vMerge/>
          </w:tcPr>
          <w:p w:rsidR="003073DD" w:rsidRPr="00CC5E98" w:rsidRDefault="003073DD" w:rsidP="00CC5E98">
            <w:pPr>
              <w:rPr>
                <w:rFonts w:ascii="宋体" w:eastAsia="宋体" w:hAnsi="宋体"/>
                <w:szCs w:val="21"/>
              </w:rPr>
            </w:pPr>
          </w:p>
        </w:tc>
        <w:tc>
          <w:tcPr>
            <w:tcW w:w="1383" w:type="dxa"/>
            <w:vMerge/>
          </w:tcPr>
          <w:p w:rsidR="003073DD" w:rsidRPr="00CC5E98" w:rsidRDefault="003073DD" w:rsidP="00CC5E98">
            <w:pPr>
              <w:rPr>
                <w:rFonts w:ascii="宋体" w:eastAsia="宋体" w:hAnsi="宋体"/>
                <w:szCs w:val="21"/>
              </w:rPr>
            </w:pPr>
          </w:p>
        </w:tc>
      </w:tr>
      <w:tr w:rsidR="003073DD" w:rsidRPr="00CC5E98" w:rsidTr="00CC5E98">
        <w:tc>
          <w:tcPr>
            <w:tcW w:w="704"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6</w:t>
            </w:r>
          </w:p>
        </w:tc>
        <w:tc>
          <w:tcPr>
            <w:tcW w:w="2060"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0</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022</w:t>
            </w:r>
          </w:p>
        </w:tc>
        <w:tc>
          <w:tcPr>
            <w:tcW w:w="1383" w:type="dxa"/>
            <w:vAlign w:val="center"/>
          </w:tcPr>
          <w:p w:rsidR="003073DD" w:rsidRPr="00CC5E98" w:rsidRDefault="003073DD" w:rsidP="002525FF">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250612</w:t>
            </w:r>
          </w:p>
        </w:tc>
        <w:tc>
          <w:tcPr>
            <w:tcW w:w="1383" w:type="dxa"/>
            <w:vMerge/>
          </w:tcPr>
          <w:p w:rsidR="003073DD" w:rsidRPr="00CC5E98" w:rsidRDefault="003073DD" w:rsidP="00CC5E98">
            <w:pPr>
              <w:rPr>
                <w:rFonts w:ascii="宋体" w:eastAsia="宋体" w:hAnsi="宋体"/>
                <w:szCs w:val="21"/>
              </w:rPr>
            </w:pPr>
          </w:p>
        </w:tc>
        <w:tc>
          <w:tcPr>
            <w:tcW w:w="1383" w:type="dxa"/>
            <w:vMerge/>
          </w:tcPr>
          <w:p w:rsidR="003073DD" w:rsidRPr="00CC5E98" w:rsidRDefault="003073DD" w:rsidP="00CC5E98">
            <w:pPr>
              <w:rPr>
                <w:rFonts w:ascii="宋体" w:eastAsia="宋体" w:hAnsi="宋体"/>
                <w:szCs w:val="21"/>
              </w:rPr>
            </w:pPr>
          </w:p>
        </w:tc>
      </w:tr>
    </w:tbl>
    <w:p w:rsidR="003F2997" w:rsidRPr="00FF27FE" w:rsidRDefault="003F2997" w:rsidP="003C798B">
      <w:pPr>
        <w:rPr>
          <w:rFonts w:ascii="宋体" w:eastAsia="宋体" w:hAnsi="宋体"/>
          <w:sz w:val="24"/>
          <w:szCs w:val="24"/>
        </w:rPr>
      </w:pPr>
    </w:p>
    <w:p w:rsidR="00013103" w:rsidRPr="00E422FE" w:rsidRDefault="00013103" w:rsidP="00013103">
      <w:pPr>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五、调研情况及结论</w:t>
      </w:r>
    </w:p>
    <w:p w:rsidR="00013103" w:rsidRPr="002525FF" w:rsidRDefault="00013103" w:rsidP="002525FF">
      <w:pPr>
        <w:spacing w:line="360" w:lineRule="auto"/>
        <w:ind w:firstLineChars="200" w:firstLine="562"/>
        <w:rPr>
          <w:rFonts w:ascii="宋体" w:eastAsia="宋体" w:hAnsi="宋体"/>
          <w:b/>
          <w:sz w:val="28"/>
          <w:szCs w:val="28"/>
        </w:rPr>
      </w:pPr>
      <w:r w:rsidRPr="002525FF">
        <w:rPr>
          <w:rFonts w:ascii="宋体" w:eastAsia="宋体" w:hAnsi="宋体"/>
          <w:b/>
          <w:sz w:val="28"/>
          <w:szCs w:val="28"/>
        </w:rPr>
        <w:t>1</w:t>
      </w:r>
      <w:r w:rsidR="002A282C">
        <w:rPr>
          <w:rFonts w:ascii="宋体" w:eastAsia="宋体" w:hAnsi="宋体" w:hint="eastAsia"/>
          <w:b/>
          <w:sz w:val="28"/>
          <w:szCs w:val="28"/>
        </w:rPr>
        <w:t>、</w:t>
      </w:r>
      <w:r w:rsidRPr="002525FF">
        <w:rPr>
          <w:rFonts w:ascii="宋体" w:eastAsia="宋体" w:hAnsi="宋体"/>
          <w:b/>
          <w:sz w:val="28"/>
          <w:szCs w:val="28"/>
        </w:rPr>
        <w:t xml:space="preserve">行业发展调研情况及结论 </w:t>
      </w:r>
    </w:p>
    <w:p w:rsidR="00013103" w:rsidRPr="00FF27FE" w:rsidRDefault="00013103" w:rsidP="002525FF">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w:t>
      </w:r>
      <w:r w:rsidRPr="00FF27FE">
        <w:rPr>
          <w:rFonts w:ascii="宋体" w:eastAsia="宋体" w:hAnsi="宋体"/>
          <w:sz w:val="24"/>
          <w:szCs w:val="24"/>
        </w:rPr>
        <w:t xml:space="preserve">1）线路规划建设及产业规模 </w:t>
      </w:r>
    </w:p>
    <w:p w:rsidR="00130DB3" w:rsidRPr="00FF27FE" w:rsidRDefault="00013103" w:rsidP="002525FF">
      <w:pPr>
        <w:spacing w:line="360" w:lineRule="auto"/>
        <w:ind w:firstLineChars="200" w:firstLine="480"/>
        <w:rPr>
          <w:rFonts w:ascii="宋体" w:eastAsia="宋体" w:hAnsi="宋体"/>
          <w:sz w:val="24"/>
          <w:szCs w:val="24"/>
        </w:rPr>
      </w:pPr>
      <w:r w:rsidRPr="00FF27FE">
        <w:rPr>
          <w:rFonts w:ascii="宋体" w:eastAsia="宋体" w:hAnsi="宋体" w:hint="eastAsia"/>
          <w:sz w:val="24"/>
          <w:szCs w:val="24"/>
        </w:rPr>
        <w:t>通过查阅“国家发展和改革委员会”官网中关于各地城市轨道交通建设批复意见获知城市轨道交通行业总体发展状况，</w:t>
      </w:r>
      <w:proofErr w:type="gramStart"/>
      <w:r w:rsidRPr="00FF27FE">
        <w:rPr>
          <w:rFonts w:ascii="宋体" w:eastAsia="宋体" w:hAnsi="宋体" w:hint="eastAsia"/>
          <w:sz w:val="24"/>
          <w:szCs w:val="24"/>
        </w:rPr>
        <w:t>根据发改委</w:t>
      </w:r>
      <w:proofErr w:type="gramEnd"/>
      <w:r w:rsidRPr="00FF27FE">
        <w:rPr>
          <w:rFonts w:ascii="宋体" w:eastAsia="宋体" w:hAnsi="宋体" w:hint="eastAsia"/>
          <w:sz w:val="24"/>
          <w:szCs w:val="24"/>
        </w:rPr>
        <w:t>下发的相关规划批复性文件显示，</w:t>
      </w:r>
      <w:r w:rsidRPr="00FF27FE">
        <w:rPr>
          <w:rFonts w:ascii="宋体" w:eastAsia="宋体" w:hAnsi="宋体"/>
          <w:sz w:val="24"/>
          <w:szCs w:val="24"/>
        </w:rPr>
        <w:t>2020-202</w:t>
      </w:r>
      <w:r w:rsidR="00510F34">
        <w:rPr>
          <w:rFonts w:ascii="宋体" w:eastAsia="宋体" w:hAnsi="宋体"/>
          <w:sz w:val="24"/>
          <w:szCs w:val="24"/>
        </w:rPr>
        <w:t>6</w:t>
      </w:r>
      <w:r w:rsidRPr="00FF27FE">
        <w:rPr>
          <w:rFonts w:ascii="宋体" w:eastAsia="宋体" w:hAnsi="宋体"/>
          <w:sz w:val="24"/>
          <w:szCs w:val="24"/>
        </w:rPr>
        <w:t xml:space="preserve"> 年期间，我国城市轨道交通仍然处于发展的重要时期，将有大量的线路继续建设，</w:t>
      </w:r>
      <w:r w:rsidR="009A7580">
        <w:rPr>
          <w:rFonts w:ascii="宋体" w:eastAsia="宋体" w:hAnsi="宋体" w:hint="eastAsia"/>
          <w:sz w:val="24"/>
          <w:szCs w:val="24"/>
        </w:rPr>
        <w:t>部分</w:t>
      </w:r>
      <w:r w:rsidRPr="00FF27FE">
        <w:rPr>
          <w:rFonts w:ascii="宋体" w:eastAsia="宋体" w:hAnsi="宋体" w:hint="eastAsia"/>
          <w:sz w:val="24"/>
          <w:szCs w:val="24"/>
        </w:rPr>
        <w:t>城市的拟建情况如下表</w:t>
      </w:r>
      <w:r w:rsidRPr="00FF27FE">
        <w:rPr>
          <w:rFonts w:ascii="宋体" w:eastAsia="宋体" w:hAnsi="宋体"/>
          <w:sz w:val="24"/>
          <w:szCs w:val="24"/>
        </w:rPr>
        <w:t xml:space="preserve"> 6 所示。</w:t>
      </w:r>
    </w:p>
    <w:p w:rsidR="00130DB3" w:rsidRPr="00EC6B6B" w:rsidRDefault="009A7580" w:rsidP="009A7580">
      <w:pPr>
        <w:jc w:val="center"/>
        <w:rPr>
          <w:rFonts w:ascii="宋体" w:eastAsia="宋体" w:hAnsi="宋体"/>
          <w:b/>
          <w:sz w:val="24"/>
          <w:szCs w:val="24"/>
        </w:rPr>
      </w:pPr>
      <w:r w:rsidRPr="00EC6B6B">
        <w:rPr>
          <w:rFonts w:ascii="宋体" w:eastAsia="宋体" w:hAnsi="宋体" w:hint="eastAsia"/>
          <w:b/>
          <w:sz w:val="24"/>
          <w:szCs w:val="24"/>
        </w:rPr>
        <w:t>表6</w:t>
      </w:r>
      <w:r w:rsidRPr="00EC6B6B">
        <w:rPr>
          <w:rFonts w:ascii="宋体" w:eastAsia="宋体" w:hAnsi="宋体"/>
          <w:b/>
          <w:sz w:val="24"/>
          <w:szCs w:val="24"/>
        </w:rPr>
        <w:t xml:space="preserve"> </w:t>
      </w:r>
      <w:r w:rsidRPr="00EC6B6B">
        <w:rPr>
          <w:rFonts w:ascii="宋体" w:eastAsia="宋体" w:hAnsi="宋体" w:hint="eastAsia"/>
          <w:b/>
          <w:sz w:val="24"/>
          <w:szCs w:val="24"/>
        </w:rPr>
        <w:t>部分城市建设规划</w:t>
      </w:r>
    </w:p>
    <w:tbl>
      <w:tblPr>
        <w:tblStyle w:val="a4"/>
        <w:tblW w:w="0" w:type="auto"/>
        <w:tblLook w:val="04A0" w:firstRow="1" w:lastRow="0" w:firstColumn="1" w:lastColumn="0" w:noHBand="0" w:noVBand="1"/>
      </w:tblPr>
      <w:tblGrid>
        <w:gridCol w:w="682"/>
        <w:gridCol w:w="731"/>
        <w:gridCol w:w="1570"/>
        <w:gridCol w:w="1897"/>
        <w:gridCol w:w="3416"/>
      </w:tblGrid>
      <w:tr w:rsidR="009011F8" w:rsidRPr="00CC5E98" w:rsidTr="00CC5E98">
        <w:trPr>
          <w:trHeight w:val="567"/>
        </w:trPr>
        <w:tc>
          <w:tcPr>
            <w:tcW w:w="682" w:type="dxa"/>
            <w:vAlign w:val="center"/>
          </w:tcPr>
          <w:p w:rsidR="009011F8" w:rsidRPr="00CC5E98" w:rsidRDefault="009011F8" w:rsidP="00CC5E98">
            <w:pPr>
              <w:jc w:val="center"/>
              <w:rPr>
                <w:rFonts w:ascii="宋体" w:eastAsia="宋体" w:hAnsi="宋体"/>
                <w:b/>
                <w:szCs w:val="21"/>
              </w:rPr>
            </w:pPr>
            <w:r w:rsidRPr="00CC5E98">
              <w:rPr>
                <w:rFonts w:ascii="宋体" w:eastAsia="宋体" w:hAnsi="宋体" w:hint="eastAsia"/>
                <w:b/>
                <w:szCs w:val="21"/>
              </w:rPr>
              <w:t>序号</w:t>
            </w:r>
          </w:p>
        </w:tc>
        <w:tc>
          <w:tcPr>
            <w:tcW w:w="731" w:type="dxa"/>
            <w:vAlign w:val="center"/>
          </w:tcPr>
          <w:p w:rsidR="009011F8" w:rsidRPr="00CC5E98" w:rsidRDefault="009011F8" w:rsidP="00CC5E98">
            <w:pPr>
              <w:jc w:val="center"/>
              <w:rPr>
                <w:rFonts w:ascii="宋体" w:eastAsia="宋体" w:hAnsi="宋体"/>
                <w:b/>
                <w:szCs w:val="21"/>
              </w:rPr>
            </w:pPr>
            <w:r w:rsidRPr="00CC5E98">
              <w:rPr>
                <w:rFonts w:ascii="宋体" w:eastAsia="宋体" w:hAnsi="宋体" w:hint="eastAsia"/>
                <w:b/>
                <w:szCs w:val="21"/>
              </w:rPr>
              <w:t>城市</w:t>
            </w:r>
          </w:p>
        </w:tc>
        <w:tc>
          <w:tcPr>
            <w:tcW w:w="1570" w:type="dxa"/>
            <w:vAlign w:val="center"/>
          </w:tcPr>
          <w:p w:rsidR="009011F8" w:rsidRPr="00CC5E98" w:rsidRDefault="00EE2D8B" w:rsidP="00CC5E98">
            <w:pPr>
              <w:jc w:val="center"/>
              <w:rPr>
                <w:rFonts w:ascii="宋体" w:eastAsia="宋体" w:hAnsi="宋体"/>
                <w:b/>
                <w:szCs w:val="21"/>
              </w:rPr>
            </w:pPr>
            <w:r w:rsidRPr="00CC5E98">
              <w:rPr>
                <w:rFonts w:ascii="宋体" w:eastAsia="宋体" w:hAnsi="宋体" w:hint="eastAsia"/>
                <w:b/>
                <w:szCs w:val="21"/>
              </w:rPr>
              <w:t>长度（公里）</w:t>
            </w:r>
          </w:p>
        </w:tc>
        <w:tc>
          <w:tcPr>
            <w:tcW w:w="1897" w:type="dxa"/>
            <w:vAlign w:val="center"/>
          </w:tcPr>
          <w:p w:rsidR="009011F8" w:rsidRPr="00CC5E98" w:rsidRDefault="009011F8" w:rsidP="00CC5E98">
            <w:pPr>
              <w:jc w:val="center"/>
              <w:rPr>
                <w:rFonts w:ascii="宋体" w:eastAsia="宋体" w:hAnsi="宋体"/>
                <w:b/>
                <w:szCs w:val="21"/>
              </w:rPr>
            </w:pPr>
            <w:r w:rsidRPr="00CC5E98">
              <w:rPr>
                <w:rFonts w:ascii="宋体" w:eastAsia="宋体" w:hAnsi="宋体" w:hint="eastAsia"/>
                <w:b/>
                <w:szCs w:val="21"/>
              </w:rPr>
              <w:t>投资额</w:t>
            </w:r>
            <w:r w:rsidR="005075C4" w:rsidRPr="00CC5E98">
              <w:rPr>
                <w:rFonts w:ascii="宋体" w:eastAsia="宋体" w:hAnsi="宋体" w:hint="eastAsia"/>
                <w:b/>
                <w:szCs w:val="21"/>
              </w:rPr>
              <w:t>（亿）</w:t>
            </w:r>
          </w:p>
        </w:tc>
        <w:tc>
          <w:tcPr>
            <w:tcW w:w="3416" w:type="dxa"/>
            <w:vAlign w:val="center"/>
          </w:tcPr>
          <w:p w:rsidR="009011F8" w:rsidRPr="00CC5E98" w:rsidRDefault="009011F8" w:rsidP="00CC5E98">
            <w:pPr>
              <w:jc w:val="center"/>
              <w:rPr>
                <w:rFonts w:ascii="宋体" w:eastAsia="宋体" w:hAnsi="宋体"/>
                <w:b/>
                <w:szCs w:val="21"/>
              </w:rPr>
            </w:pPr>
            <w:r w:rsidRPr="00CC5E98">
              <w:rPr>
                <w:rFonts w:ascii="宋体" w:eastAsia="宋体" w:hAnsi="宋体" w:hint="eastAsia"/>
                <w:b/>
                <w:szCs w:val="21"/>
              </w:rPr>
              <w:t>批复文号</w:t>
            </w:r>
          </w:p>
        </w:tc>
      </w:tr>
      <w:tr w:rsidR="009011F8" w:rsidRPr="00CC5E98" w:rsidTr="00CC5E98">
        <w:tc>
          <w:tcPr>
            <w:tcW w:w="682" w:type="dxa"/>
          </w:tcPr>
          <w:p w:rsidR="009011F8" w:rsidRPr="00CC5E98" w:rsidRDefault="00EE2D8B" w:rsidP="00CC5E98">
            <w:pPr>
              <w:jc w:val="center"/>
              <w:rPr>
                <w:rFonts w:ascii="宋体" w:eastAsia="宋体" w:hAnsi="宋体"/>
                <w:szCs w:val="21"/>
              </w:rPr>
            </w:pPr>
            <w:r w:rsidRPr="00CC5E98">
              <w:rPr>
                <w:rFonts w:ascii="宋体" w:eastAsia="宋体" w:hAnsi="宋体"/>
                <w:szCs w:val="21"/>
              </w:rPr>
              <w:t>1</w:t>
            </w:r>
          </w:p>
        </w:tc>
        <w:tc>
          <w:tcPr>
            <w:tcW w:w="731" w:type="dxa"/>
          </w:tcPr>
          <w:p w:rsidR="009011F8" w:rsidRPr="00CC5E98" w:rsidRDefault="005075C4" w:rsidP="00CC5E98">
            <w:pPr>
              <w:jc w:val="center"/>
              <w:rPr>
                <w:rFonts w:ascii="宋体" w:eastAsia="宋体" w:hAnsi="宋体"/>
                <w:szCs w:val="21"/>
              </w:rPr>
            </w:pPr>
            <w:r w:rsidRPr="00CC5E98">
              <w:rPr>
                <w:rFonts w:ascii="宋体" w:eastAsia="宋体" w:hAnsi="宋体" w:hint="eastAsia"/>
                <w:szCs w:val="21"/>
              </w:rPr>
              <w:t>东莞</w:t>
            </w:r>
          </w:p>
        </w:tc>
        <w:tc>
          <w:tcPr>
            <w:tcW w:w="1570" w:type="dxa"/>
          </w:tcPr>
          <w:p w:rsidR="009011F8" w:rsidRPr="00CC5E98" w:rsidRDefault="005075C4"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09</w:t>
            </w:r>
          </w:p>
        </w:tc>
        <w:tc>
          <w:tcPr>
            <w:tcW w:w="1897" w:type="dxa"/>
          </w:tcPr>
          <w:p w:rsidR="009011F8" w:rsidRPr="00CC5E98" w:rsidRDefault="005075C4" w:rsidP="00CC5E98">
            <w:pPr>
              <w:jc w:val="center"/>
              <w:rPr>
                <w:rFonts w:ascii="宋体" w:eastAsia="宋体" w:hAnsi="宋体"/>
                <w:szCs w:val="21"/>
              </w:rPr>
            </w:pPr>
            <w:r w:rsidRPr="00CC5E98">
              <w:rPr>
                <w:rFonts w:ascii="宋体" w:eastAsia="宋体" w:hAnsi="宋体" w:hint="eastAsia"/>
                <w:szCs w:val="21"/>
              </w:rPr>
              <w:t>7</w:t>
            </w:r>
            <w:r w:rsidRPr="00CC5E98">
              <w:rPr>
                <w:rFonts w:ascii="宋体" w:eastAsia="宋体" w:hAnsi="宋体"/>
                <w:szCs w:val="21"/>
              </w:rPr>
              <w:t>47.9</w:t>
            </w:r>
          </w:p>
        </w:tc>
        <w:tc>
          <w:tcPr>
            <w:tcW w:w="3416" w:type="dxa"/>
          </w:tcPr>
          <w:p w:rsidR="009011F8" w:rsidRPr="00CC5E98" w:rsidRDefault="005075C4" w:rsidP="00CC5E98">
            <w:pPr>
              <w:rPr>
                <w:rFonts w:ascii="宋体" w:eastAsia="宋体" w:hAnsi="宋体"/>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〔2022〕427号</w:t>
            </w:r>
          </w:p>
        </w:tc>
      </w:tr>
      <w:tr w:rsidR="00EE2D8B" w:rsidRPr="00CC5E98" w:rsidTr="00CC5E98">
        <w:tc>
          <w:tcPr>
            <w:tcW w:w="682" w:type="dxa"/>
          </w:tcPr>
          <w:p w:rsidR="00EE2D8B" w:rsidRPr="00CC5E98" w:rsidRDefault="00EE2D8B" w:rsidP="00CC5E98">
            <w:pPr>
              <w:jc w:val="center"/>
              <w:rPr>
                <w:rFonts w:ascii="宋体" w:eastAsia="宋体" w:hAnsi="宋体"/>
                <w:szCs w:val="21"/>
              </w:rPr>
            </w:pPr>
            <w:r w:rsidRPr="00CC5E98">
              <w:rPr>
                <w:rFonts w:ascii="宋体" w:eastAsia="宋体" w:hAnsi="宋体"/>
                <w:szCs w:val="21"/>
              </w:rPr>
              <w:t>2</w:t>
            </w:r>
          </w:p>
        </w:tc>
        <w:tc>
          <w:tcPr>
            <w:tcW w:w="731"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无锡</w:t>
            </w:r>
          </w:p>
        </w:tc>
        <w:tc>
          <w:tcPr>
            <w:tcW w:w="1570"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5</w:t>
            </w:r>
            <w:r w:rsidRPr="00CC5E98">
              <w:rPr>
                <w:rFonts w:ascii="宋体" w:eastAsia="宋体" w:hAnsi="宋体"/>
                <w:szCs w:val="21"/>
              </w:rPr>
              <w:t>9.8</w:t>
            </w:r>
          </w:p>
        </w:tc>
        <w:tc>
          <w:tcPr>
            <w:tcW w:w="1897"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4</w:t>
            </w:r>
            <w:r w:rsidRPr="00CC5E98">
              <w:rPr>
                <w:rFonts w:ascii="宋体" w:eastAsia="宋体" w:hAnsi="宋体"/>
                <w:szCs w:val="21"/>
              </w:rPr>
              <w:t>80.68</w:t>
            </w:r>
          </w:p>
        </w:tc>
        <w:tc>
          <w:tcPr>
            <w:tcW w:w="3416" w:type="dxa"/>
          </w:tcPr>
          <w:p w:rsidR="00EE2D8B" w:rsidRPr="00CC5E98" w:rsidRDefault="00EE2D8B" w:rsidP="00CC5E98">
            <w:pPr>
              <w:rPr>
                <w:rFonts w:ascii="宋体" w:eastAsia="宋体" w:hAnsi="宋体"/>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〔2021〕1592号</w:t>
            </w:r>
          </w:p>
        </w:tc>
      </w:tr>
      <w:tr w:rsidR="00EE2D8B" w:rsidRPr="00CC5E98" w:rsidTr="00CC5E98">
        <w:tc>
          <w:tcPr>
            <w:tcW w:w="682"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3</w:t>
            </w:r>
          </w:p>
        </w:tc>
        <w:tc>
          <w:tcPr>
            <w:tcW w:w="731"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青岛</w:t>
            </w:r>
          </w:p>
        </w:tc>
        <w:tc>
          <w:tcPr>
            <w:tcW w:w="1570"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39</w:t>
            </w:r>
          </w:p>
        </w:tc>
        <w:tc>
          <w:tcPr>
            <w:tcW w:w="1897"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9</w:t>
            </w:r>
            <w:r w:rsidRPr="00CC5E98">
              <w:rPr>
                <w:rFonts w:ascii="宋体" w:eastAsia="宋体" w:hAnsi="宋体"/>
                <w:szCs w:val="21"/>
              </w:rPr>
              <w:t>80.7</w:t>
            </w:r>
          </w:p>
        </w:tc>
        <w:tc>
          <w:tcPr>
            <w:tcW w:w="3416" w:type="dxa"/>
          </w:tcPr>
          <w:p w:rsidR="00EE2D8B" w:rsidRPr="00CC5E98" w:rsidRDefault="00EE2D8B" w:rsidP="00CC5E98">
            <w:pPr>
              <w:rPr>
                <w:rFonts w:ascii="宋体" w:eastAsia="宋体" w:hAnsi="宋体"/>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〔2021〕1225号</w:t>
            </w:r>
          </w:p>
        </w:tc>
      </w:tr>
      <w:tr w:rsidR="00EE2D8B" w:rsidRPr="00CC5E98" w:rsidTr="00CC5E98">
        <w:tc>
          <w:tcPr>
            <w:tcW w:w="682"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4</w:t>
            </w:r>
          </w:p>
        </w:tc>
        <w:tc>
          <w:tcPr>
            <w:tcW w:w="731"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佛山</w:t>
            </w:r>
          </w:p>
        </w:tc>
        <w:tc>
          <w:tcPr>
            <w:tcW w:w="1570"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15.8</w:t>
            </w:r>
          </w:p>
        </w:tc>
        <w:tc>
          <w:tcPr>
            <w:tcW w:w="1897"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7</w:t>
            </w:r>
            <w:r w:rsidRPr="00CC5E98">
              <w:rPr>
                <w:rFonts w:ascii="宋体" w:eastAsia="宋体" w:hAnsi="宋体"/>
                <w:szCs w:val="21"/>
              </w:rPr>
              <w:t>72.1</w:t>
            </w:r>
          </w:p>
        </w:tc>
        <w:tc>
          <w:tcPr>
            <w:tcW w:w="3416" w:type="dxa"/>
          </w:tcPr>
          <w:p w:rsidR="00EE2D8B" w:rsidRPr="00CC5E98" w:rsidRDefault="00EE2D8B" w:rsidP="00CC5E98">
            <w:pPr>
              <w:rPr>
                <w:rFonts w:ascii="宋体" w:eastAsia="宋体" w:hAnsi="宋体"/>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〔2021〕31号</w:t>
            </w:r>
          </w:p>
        </w:tc>
      </w:tr>
      <w:tr w:rsidR="00EE2D8B" w:rsidRPr="00CC5E98" w:rsidTr="00CC5E98">
        <w:tc>
          <w:tcPr>
            <w:tcW w:w="682"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5</w:t>
            </w:r>
          </w:p>
        </w:tc>
        <w:tc>
          <w:tcPr>
            <w:tcW w:w="731"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宁波</w:t>
            </w:r>
          </w:p>
        </w:tc>
        <w:tc>
          <w:tcPr>
            <w:tcW w:w="1570"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06.5</w:t>
            </w:r>
          </w:p>
        </w:tc>
        <w:tc>
          <w:tcPr>
            <w:tcW w:w="1897" w:type="dxa"/>
          </w:tcPr>
          <w:p w:rsidR="00EE2D8B" w:rsidRPr="00CC5E98" w:rsidRDefault="00EE2D8B" w:rsidP="00CC5E98">
            <w:pPr>
              <w:jc w:val="center"/>
              <w:rPr>
                <w:rFonts w:ascii="宋体" w:eastAsia="宋体" w:hAnsi="宋体"/>
                <w:szCs w:val="21"/>
              </w:rPr>
            </w:pPr>
            <w:r w:rsidRPr="00CC5E98">
              <w:rPr>
                <w:rFonts w:ascii="宋体" w:eastAsia="宋体" w:hAnsi="宋体" w:hint="eastAsia"/>
                <w:szCs w:val="21"/>
              </w:rPr>
              <w:t>8</w:t>
            </w:r>
            <w:r w:rsidRPr="00CC5E98">
              <w:rPr>
                <w:rFonts w:ascii="宋体" w:eastAsia="宋体" w:hAnsi="宋体"/>
                <w:szCs w:val="21"/>
              </w:rPr>
              <w:t>75.9</w:t>
            </w:r>
          </w:p>
        </w:tc>
        <w:tc>
          <w:tcPr>
            <w:tcW w:w="3416" w:type="dxa"/>
          </w:tcPr>
          <w:p w:rsidR="00EE2D8B" w:rsidRPr="00CC5E98" w:rsidRDefault="00EE2D8B" w:rsidP="00CC5E98">
            <w:pPr>
              <w:rPr>
                <w:rFonts w:ascii="宋体" w:eastAsia="宋体" w:hAnsi="宋体" w:cs="Arial"/>
                <w:color w:val="565862"/>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〔2020〕1899号</w:t>
            </w:r>
          </w:p>
        </w:tc>
      </w:tr>
      <w:tr w:rsidR="00675F85" w:rsidRPr="00CC5E98" w:rsidTr="00CC5E98">
        <w:tc>
          <w:tcPr>
            <w:tcW w:w="682"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6</w:t>
            </w:r>
          </w:p>
        </w:tc>
        <w:tc>
          <w:tcPr>
            <w:tcW w:w="731"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南昌</w:t>
            </w:r>
          </w:p>
        </w:tc>
        <w:tc>
          <w:tcPr>
            <w:tcW w:w="1570"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7.14</w:t>
            </w:r>
          </w:p>
        </w:tc>
        <w:tc>
          <w:tcPr>
            <w:tcW w:w="1897"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2</w:t>
            </w:r>
            <w:r w:rsidRPr="00CC5E98">
              <w:rPr>
                <w:rFonts w:ascii="宋体" w:eastAsia="宋体" w:hAnsi="宋体"/>
                <w:szCs w:val="21"/>
              </w:rPr>
              <w:t>06.42</w:t>
            </w:r>
          </w:p>
        </w:tc>
        <w:tc>
          <w:tcPr>
            <w:tcW w:w="3416" w:type="dxa"/>
          </w:tcPr>
          <w:p w:rsidR="00675F85" w:rsidRPr="00CC5E98" w:rsidRDefault="00675F85" w:rsidP="00CC5E98">
            <w:pPr>
              <w:rPr>
                <w:rFonts w:ascii="宋体" w:eastAsia="宋体" w:hAnsi="宋体" w:cs="Arial"/>
                <w:color w:val="565862"/>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〔2020〕1776号</w:t>
            </w:r>
          </w:p>
        </w:tc>
      </w:tr>
      <w:tr w:rsidR="00675F85" w:rsidRPr="00CC5E98" w:rsidTr="00CC5E98">
        <w:tc>
          <w:tcPr>
            <w:tcW w:w="682" w:type="dxa"/>
          </w:tcPr>
          <w:p w:rsidR="00675F85" w:rsidRPr="00CC5E98" w:rsidRDefault="00457414" w:rsidP="00CC5E98">
            <w:pPr>
              <w:jc w:val="center"/>
              <w:rPr>
                <w:rFonts w:ascii="宋体" w:eastAsia="宋体" w:hAnsi="宋体"/>
                <w:szCs w:val="21"/>
              </w:rPr>
            </w:pPr>
            <w:r w:rsidRPr="00CC5E98">
              <w:rPr>
                <w:rFonts w:ascii="宋体" w:eastAsia="宋体" w:hAnsi="宋体" w:hint="eastAsia"/>
                <w:szCs w:val="21"/>
              </w:rPr>
              <w:t>7</w:t>
            </w:r>
          </w:p>
        </w:tc>
        <w:tc>
          <w:tcPr>
            <w:tcW w:w="731"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济南</w:t>
            </w:r>
          </w:p>
        </w:tc>
        <w:tc>
          <w:tcPr>
            <w:tcW w:w="1570"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59.6</w:t>
            </w:r>
          </w:p>
        </w:tc>
        <w:tc>
          <w:tcPr>
            <w:tcW w:w="1897" w:type="dxa"/>
          </w:tcPr>
          <w:p w:rsidR="00675F85" w:rsidRPr="00CC5E98" w:rsidRDefault="00675F85" w:rsidP="00CC5E98">
            <w:pPr>
              <w:jc w:val="center"/>
              <w:rPr>
                <w:rFonts w:ascii="宋体" w:eastAsia="宋体" w:hAnsi="宋体"/>
                <w:szCs w:val="21"/>
              </w:rPr>
            </w:pPr>
            <w:r w:rsidRPr="00CC5E98">
              <w:rPr>
                <w:rFonts w:ascii="宋体" w:eastAsia="宋体" w:hAnsi="宋体" w:hint="eastAsia"/>
                <w:szCs w:val="21"/>
              </w:rPr>
              <w:t>1</w:t>
            </w:r>
            <w:r w:rsidRPr="00CC5E98">
              <w:rPr>
                <w:rFonts w:ascii="宋体" w:eastAsia="宋体" w:hAnsi="宋体"/>
                <w:szCs w:val="21"/>
              </w:rPr>
              <w:t>154.36</w:t>
            </w:r>
          </w:p>
        </w:tc>
        <w:tc>
          <w:tcPr>
            <w:tcW w:w="3416" w:type="dxa"/>
          </w:tcPr>
          <w:p w:rsidR="00675F85" w:rsidRPr="00CC5E98" w:rsidRDefault="00675F85" w:rsidP="00CC5E98">
            <w:pPr>
              <w:rPr>
                <w:rFonts w:ascii="宋体" w:eastAsia="宋体" w:hAnsi="宋体" w:cs="Arial"/>
                <w:color w:val="565862"/>
                <w:szCs w:val="21"/>
              </w:rPr>
            </w:pPr>
            <w:proofErr w:type="gramStart"/>
            <w:r w:rsidRPr="00CC5E98">
              <w:rPr>
                <w:rFonts w:ascii="宋体" w:eastAsia="宋体" w:hAnsi="宋体" w:cs="Arial"/>
                <w:color w:val="565862"/>
                <w:szCs w:val="21"/>
              </w:rPr>
              <w:t>发改基础</w:t>
            </w:r>
            <w:proofErr w:type="gramEnd"/>
            <w:r w:rsidRPr="00CC5E98">
              <w:rPr>
                <w:rFonts w:ascii="宋体" w:eastAsia="宋体" w:hAnsi="宋体" w:cs="Arial"/>
                <w:color w:val="565862"/>
                <w:szCs w:val="21"/>
              </w:rPr>
              <w:t>〔2020〕1535号</w:t>
            </w:r>
          </w:p>
        </w:tc>
      </w:tr>
      <w:tr w:rsidR="003A508F" w:rsidRPr="00CC5E98" w:rsidTr="00CC5E98">
        <w:tc>
          <w:tcPr>
            <w:tcW w:w="682" w:type="dxa"/>
          </w:tcPr>
          <w:p w:rsidR="003A508F" w:rsidRPr="00CC5E98" w:rsidRDefault="00CC5E98" w:rsidP="00CC5E98">
            <w:pPr>
              <w:jc w:val="center"/>
              <w:rPr>
                <w:rFonts w:ascii="宋体" w:eastAsia="宋体" w:hAnsi="宋体"/>
                <w:szCs w:val="21"/>
              </w:rPr>
            </w:pPr>
            <w:r w:rsidRPr="00CC5E98">
              <w:rPr>
                <w:rFonts w:ascii="宋体" w:eastAsia="宋体" w:hAnsi="宋体" w:hint="eastAsia"/>
                <w:szCs w:val="21"/>
              </w:rPr>
              <w:t>8</w:t>
            </w:r>
          </w:p>
        </w:tc>
        <w:tc>
          <w:tcPr>
            <w:tcW w:w="731" w:type="dxa"/>
          </w:tcPr>
          <w:p w:rsidR="003A508F" w:rsidRPr="00CC5E98" w:rsidRDefault="003A508F" w:rsidP="00CC5E98">
            <w:pPr>
              <w:jc w:val="center"/>
              <w:rPr>
                <w:rFonts w:ascii="宋体" w:eastAsia="宋体" w:hAnsi="宋体"/>
                <w:szCs w:val="21"/>
              </w:rPr>
            </w:pPr>
            <w:r w:rsidRPr="00CC5E98">
              <w:rPr>
                <w:rFonts w:ascii="宋体" w:eastAsia="宋体" w:hAnsi="宋体" w:hint="eastAsia"/>
                <w:szCs w:val="21"/>
              </w:rPr>
              <w:t>徐州</w:t>
            </w:r>
          </w:p>
        </w:tc>
        <w:tc>
          <w:tcPr>
            <w:tcW w:w="1570" w:type="dxa"/>
          </w:tcPr>
          <w:p w:rsidR="003A508F" w:rsidRPr="00CC5E98" w:rsidRDefault="00C97B76" w:rsidP="00CC5E98">
            <w:pPr>
              <w:jc w:val="center"/>
              <w:rPr>
                <w:rFonts w:ascii="宋体" w:eastAsia="宋体" w:hAnsi="宋体"/>
                <w:szCs w:val="21"/>
              </w:rPr>
            </w:pPr>
            <w:r w:rsidRPr="00CC5E98">
              <w:rPr>
                <w:rFonts w:ascii="宋体" w:eastAsia="宋体" w:hAnsi="宋体" w:hint="eastAsia"/>
                <w:szCs w:val="21"/>
              </w:rPr>
              <w:t>7</w:t>
            </w:r>
            <w:r w:rsidRPr="00CC5E98">
              <w:rPr>
                <w:rFonts w:ascii="宋体" w:eastAsia="宋体" w:hAnsi="宋体"/>
                <w:szCs w:val="21"/>
              </w:rPr>
              <w:t>9.3</w:t>
            </w:r>
          </w:p>
        </w:tc>
        <w:tc>
          <w:tcPr>
            <w:tcW w:w="1897" w:type="dxa"/>
          </w:tcPr>
          <w:p w:rsidR="003A508F" w:rsidRPr="00CC5E98" w:rsidRDefault="00C97B76" w:rsidP="00CC5E98">
            <w:pPr>
              <w:jc w:val="center"/>
              <w:rPr>
                <w:rFonts w:ascii="宋体" w:eastAsia="宋体" w:hAnsi="宋体"/>
                <w:szCs w:val="21"/>
              </w:rPr>
            </w:pPr>
            <w:r w:rsidRPr="00CC5E98">
              <w:rPr>
                <w:rFonts w:ascii="宋体" w:eastAsia="宋体" w:hAnsi="宋体" w:hint="eastAsia"/>
                <w:szCs w:val="21"/>
              </w:rPr>
              <w:t>5</w:t>
            </w:r>
            <w:r w:rsidRPr="00CC5E98">
              <w:rPr>
                <w:rFonts w:ascii="宋体" w:eastAsia="宋体" w:hAnsi="宋体"/>
                <w:szCs w:val="21"/>
              </w:rPr>
              <w:t>35.9</w:t>
            </w:r>
          </w:p>
        </w:tc>
        <w:tc>
          <w:tcPr>
            <w:tcW w:w="3416" w:type="dxa"/>
          </w:tcPr>
          <w:p w:rsidR="003A508F" w:rsidRPr="00CC5E98" w:rsidRDefault="003A508F" w:rsidP="00CC5E98">
            <w:pPr>
              <w:rPr>
                <w:rFonts w:ascii="宋体" w:eastAsia="宋体" w:hAnsi="宋体" w:cs="Arial"/>
                <w:color w:val="565862"/>
                <w:szCs w:val="21"/>
              </w:rPr>
            </w:pPr>
            <w:proofErr w:type="gramStart"/>
            <w:r w:rsidRPr="00CC5E98">
              <w:rPr>
                <w:rFonts w:ascii="宋体" w:eastAsia="宋体" w:hAnsi="宋体"/>
                <w:szCs w:val="21"/>
              </w:rPr>
              <w:t>发改基础</w:t>
            </w:r>
            <w:proofErr w:type="gramEnd"/>
            <w:r w:rsidRPr="00CC5E98">
              <w:rPr>
                <w:rFonts w:ascii="宋体" w:eastAsia="宋体" w:hAnsi="宋体"/>
                <w:szCs w:val="21"/>
              </w:rPr>
              <w:t>〔2020〕105 号</w:t>
            </w:r>
          </w:p>
        </w:tc>
      </w:tr>
    </w:tbl>
    <w:p w:rsidR="00FE3699" w:rsidRDefault="00FE3699" w:rsidP="003C798B"/>
    <w:p w:rsidR="004B5E31" w:rsidRPr="008C74B9" w:rsidRDefault="00EE0AE2" w:rsidP="00CC5E98">
      <w:pPr>
        <w:spacing w:line="360" w:lineRule="auto"/>
        <w:ind w:firstLineChars="200" w:firstLine="480"/>
        <w:rPr>
          <w:rFonts w:ascii="宋体" w:eastAsia="宋体" w:hAnsi="宋体"/>
          <w:sz w:val="24"/>
          <w:szCs w:val="24"/>
        </w:rPr>
      </w:pPr>
      <w:r w:rsidRPr="008C74B9">
        <w:rPr>
          <w:rFonts w:ascii="宋体" w:eastAsia="宋体" w:hAnsi="宋体"/>
          <w:sz w:val="24"/>
          <w:szCs w:val="24"/>
        </w:rPr>
        <w:t>根据前瞻网中前瞻产业研究院统计，</w:t>
      </w:r>
      <w:r w:rsidR="004B5E31" w:rsidRPr="008C74B9">
        <w:rPr>
          <w:rFonts w:ascii="宋体" w:eastAsia="宋体" w:hAnsi="宋体"/>
          <w:sz w:val="24"/>
          <w:szCs w:val="24"/>
        </w:rPr>
        <w:t>根据《江苏省“十四五”综合交通运输</w:t>
      </w:r>
      <w:r w:rsidR="004B5E31" w:rsidRPr="008C74B9">
        <w:rPr>
          <w:rFonts w:ascii="宋体" w:eastAsia="宋体" w:hAnsi="宋体"/>
          <w:sz w:val="24"/>
          <w:szCs w:val="24"/>
        </w:rPr>
        <w:lastRenderedPageBreak/>
        <w:t>体系发展规划》的发展规划，“十四五”期间，将重点在南京、苏州、徐州、南通、无锡、常州等市</w:t>
      </w:r>
      <w:proofErr w:type="gramStart"/>
      <w:r w:rsidR="004B5E31" w:rsidRPr="008C74B9">
        <w:rPr>
          <w:rFonts w:ascii="宋体" w:eastAsia="宋体" w:hAnsi="宋体"/>
          <w:sz w:val="24"/>
          <w:szCs w:val="24"/>
        </w:rPr>
        <w:t>开展轨交新</w:t>
      </w:r>
      <w:proofErr w:type="gramEnd"/>
      <w:r w:rsidR="004B5E31" w:rsidRPr="008C74B9">
        <w:rPr>
          <w:rFonts w:ascii="宋体" w:eastAsia="宋体" w:hAnsi="宋体"/>
          <w:sz w:val="24"/>
          <w:szCs w:val="24"/>
        </w:rPr>
        <w:t>线路建设或者是项目前期工作。到2025年，江苏省城市轨道交通里程(不含S线)预计达到1000公里。</w:t>
      </w:r>
    </w:p>
    <w:p w:rsidR="0048347D" w:rsidRPr="008C74B9" w:rsidRDefault="0048347D" w:rsidP="00CC5E98">
      <w:pPr>
        <w:spacing w:line="360" w:lineRule="auto"/>
        <w:ind w:firstLineChars="200" w:firstLine="480"/>
        <w:rPr>
          <w:rFonts w:ascii="宋体" w:eastAsia="宋体" w:hAnsi="宋体"/>
          <w:sz w:val="24"/>
          <w:szCs w:val="24"/>
        </w:rPr>
      </w:pPr>
      <w:r w:rsidRPr="008C74B9">
        <w:rPr>
          <w:rFonts w:ascii="宋体" w:eastAsia="宋体" w:hAnsi="宋体"/>
          <w:sz w:val="24"/>
          <w:szCs w:val="24"/>
        </w:rPr>
        <w:t>2021年3月发布的《中华人民共和国国民经济和社会发展第十四个五年规划和2035年远景目标纲要》提出，新增城市轨道交通运营里程3000公里，推动市内市外交通有效衔接和轨道交通“四网融合”。</w:t>
      </w:r>
      <w:r w:rsidR="00D8655F" w:rsidRPr="008C74B9">
        <w:rPr>
          <w:rFonts w:ascii="宋体" w:eastAsia="宋体" w:hAnsi="宋体"/>
          <w:sz w:val="24"/>
          <w:szCs w:val="24"/>
        </w:rPr>
        <w:t xml:space="preserve"> 共有50座城市开通城市轨道交通，总长度达8553.4公里</w:t>
      </w:r>
      <w:r w:rsidR="0054044E" w:rsidRPr="008C74B9">
        <w:rPr>
          <w:rFonts w:ascii="宋体" w:eastAsia="宋体" w:hAnsi="宋体" w:hint="eastAsia"/>
          <w:sz w:val="24"/>
          <w:szCs w:val="24"/>
        </w:rPr>
        <w:t>。</w:t>
      </w:r>
      <w:r w:rsidR="0054044E" w:rsidRPr="008C74B9">
        <w:rPr>
          <w:rFonts w:ascii="宋体" w:eastAsia="宋体" w:hAnsi="宋体"/>
          <w:sz w:val="24"/>
          <w:szCs w:val="24"/>
        </w:rPr>
        <w:t>《十四五规划和2035年远景目标纲要草案》提出，“十四五”期间我国将新增3000公里城市轨道交通运营里程，由此可推算，2025年末我国城市轨道交通运营里程数将有望突破1万公里(2020年我国城市轨道交通运营里程数为7679.7公里)。</w:t>
      </w:r>
    </w:p>
    <w:p w:rsidR="00AF47B5" w:rsidRPr="008C74B9" w:rsidRDefault="00AF47B5" w:rsidP="00CC5E98">
      <w:pPr>
        <w:spacing w:line="360" w:lineRule="auto"/>
        <w:ind w:firstLineChars="200" w:firstLine="480"/>
        <w:rPr>
          <w:rFonts w:ascii="宋体" w:eastAsia="宋体" w:hAnsi="宋体"/>
          <w:sz w:val="24"/>
          <w:szCs w:val="24"/>
        </w:rPr>
      </w:pPr>
      <w:r w:rsidRPr="008C74B9">
        <w:rPr>
          <w:rFonts w:ascii="宋体" w:eastAsia="宋体" w:hAnsi="宋体"/>
          <w:sz w:val="24"/>
          <w:szCs w:val="24"/>
        </w:rPr>
        <w:t>中国城市轨道交通协会发布的最新数据显示，截至2022年12月31日，中国内地共有55个城市开通了城市轨道交通项目，运营总里程达到10291.95公里，其中地铁8012.85公里，占比77.85%。</w:t>
      </w:r>
    </w:p>
    <w:p w:rsidR="00AB6E42" w:rsidRDefault="00EE0AE2" w:rsidP="00CC5E98">
      <w:pPr>
        <w:spacing w:line="360" w:lineRule="auto"/>
        <w:ind w:firstLineChars="200" w:firstLine="480"/>
        <w:rPr>
          <w:rFonts w:ascii="宋体" w:eastAsia="宋体" w:hAnsi="宋体"/>
          <w:sz w:val="24"/>
          <w:szCs w:val="24"/>
        </w:rPr>
      </w:pPr>
      <w:r w:rsidRPr="008A239F">
        <w:rPr>
          <w:rFonts w:ascii="宋体" w:eastAsia="宋体" w:hAnsi="宋体"/>
          <w:sz w:val="24"/>
          <w:szCs w:val="24"/>
        </w:rPr>
        <w:t xml:space="preserve">我国共有 70 </w:t>
      </w:r>
      <w:r w:rsidR="008A239F">
        <w:rPr>
          <w:rFonts w:ascii="宋体" w:eastAsia="宋体" w:hAnsi="宋体" w:hint="eastAsia"/>
          <w:sz w:val="24"/>
          <w:szCs w:val="24"/>
        </w:rPr>
        <w:t>多</w:t>
      </w:r>
      <w:r w:rsidRPr="008A239F">
        <w:rPr>
          <w:rFonts w:ascii="宋体" w:eastAsia="宋体" w:hAnsi="宋体"/>
          <w:sz w:val="24"/>
          <w:szCs w:val="24"/>
        </w:rPr>
        <w:t xml:space="preserve">个城市规划了超过 700 </w:t>
      </w:r>
      <w:proofErr w:type="gramStart"/>
      <w:r w:rsidRPr="008A239F">
        <w:rPr>
          <w:rFonts w:ascii="宋体" w:eastAsia="宋体" w:hAnsi="宋体"/>
          <w:sz w:val="24"/>
          <w:szCs w:val="24"/>
        </w:rPr>
        <w:t>条城市</w:t>
      </w:r>
      <w:proofErr w:type="gramEnd"/>
      <w:r w:rsidRPr="008A239F">
        <w:rPr>
          <w:rFonts w:ascii="宋体" w:eastAsia="宋体" w:hAnsi="宋体"/>
          <w:sz w:val="24"/>
          <w:szCs w:val="24"/>
        </w:rPr>
        <w:t>轨道交通线路，</w:t>
      </w:r>
      <w:r w:rsidR="00E0018E" w:rsidRPr="008A239F">
        <w:rPr>
          <w:rFonts w:ascii="宋体" w:eastAsia="宋体" w:hAnsi="宋体"/>
          <w:sz w:val="24"/>
          <w:szCs w:val="24"/>
        </w:rPr>
        <w:t xml:space="preserve">我国远期规划城市轨道交通里程达 3.5 </w:t>
      </w:r>
      <w:proofErr w:type="gramStart"/>
      <w:r w:rsidR="00E0018E" w:rsidRPr="008A239F">
        <w:rPr>
          <w:rFonts w:ascii="宋体" w:eastAsia="宋体" w:hAnsi="宋体"/>
          <w:sz w:val="24"/>
          <w:szCs w:val="24"/>
        </w:rPr>
        <w:t>万公</w:t>
      </w:r>
      <w:proofErr w:type="gramEnd"/>
      <w:r w:rsidR="00E0018E" w:rsidRPr="008A239F">
        <w:rPr>
          <w:rFonts w:ascii="宋体" w:eastAsia="宋体" w:hAnsi="宋体"/>
          <w:sz w:val="24"/>
          <w:szCs w:val="24"/>
        </w:rPr>
        <w:t>里</w:t>
      </w:r>
      <w:r w:rsidR="00E0018E">
        <w:rPr>
          <w:rFonts w:ascii="宋体" w:eastAsia="宋体" w:hAnsi="宋体" w:hint="eastAsia"/>
          <w:sz w:val="24"/>
          <w:szCs w:val="24"/>
        </w:rPr>
        <w:t>（</w:t>
      </w:r>
      <w:r w:rsidR="00E0018E" w:rsidRPr="008A239F">
        <w:rPr>
          <w:rFonts w:ascii="宋体" w:eastAsia="宋体" w:hAnsi="宋体"/>
          <w:sz w:val="24"/>
          <w:szCs w:val="24"/>
        </w:rPr>
        <w:t>其中地铁2.7万公里</w:t>
      </w:r>
      <w:r w:rsidR="00E0018E">
        <w:rPr>
          <w:rFonts w:ascii="宋体" w:eastAsia="宋体" w:hAnsi="宋体" w:hint="eastAsia"/>
          <w:sz w:val="24"/>
          <w:szCs w:val="24"/>
        </w:rPr>
        <w:t>）</w:t>
      </w:r>
      <w:r w:rsidR="00E0018E" w:rsidRPr="008A239F">
        <w:rPr>
          <w:rFonts w:ascii="宋体" w:eastAsia="宋体" w:hAnsi="宋体"/>
          <w:sz w:val="24"/>
          <w:szCs w:val="24"/>
        </w:rPr>
        <w:t>。对比 2021 年 8,708 公里的运营里程，未来发展空间依然很大。</w:t>
      </w:r>
      <w:r w:rsidRPr="008A239F">
        <w:rPr>
          <w:rFonts w:ascii="宋体" w:eastAsia="宋体" w:hAnsi="宋体"/>
          <w:sz w:val="24"/>
          <w:szCs w:val="24"/>
        </w:rPr>
        <w:t>根据交通需求法理论</w:t>
      </w:r>
      <w:r w:rsidR="00E0018E">
        <w:rPr>
          <w:rFonts w:ascii="宋体" w:eastAsia="宋体" w:hAnsi="宋体" w:hint="eastAsia"/>
          <w:sz w:val="24"/>
          <w:szCs w:val="24"/>
        </w:rPr>
        <w:t>，</w:t>
      </w:r>
      <w:r w:rsidRPr="008A239F">
        <w:rPr>
          <w:rFonts w:ascii="宋体" w:eastAsia="宋体" w:hAnsi="宋体"/>
          <w:sz w:val="24"/>
          <w:szCs w:val="24"/>
        </w:rPr>
        <w:t>预计我国远期城市</w:t>
      </w:r>
      <w:proofErr w:type="gramStart"/>
      <w:r w:rsidRPr="008A239F">
        <w:rPr>
          <w:rFonts w:ascii="宋体" w:eastAsia="宋体" w:hAnsi="宋体"/>
          <w:sz w:val="24"/>
          <w:szCs w:val="24"/>
        </w:rPr>
        <w:t>轨交需求</w:t>
      </w:r>
      <w:proofErr w:type="gramEnd"/>
      <w:r w:rsidRPr="008A239F">
        <w:rPr>
          <w:rFonts w:ascii="宋体" w:eastAsia="宋体" w:hAnsi="宋体"/>
          <w:sz w:val="24"/>
          <w:szCs w:val="24"/>
        </w:rPr>
        <w:t>约为 2.3万公里，具体情况如</w:t>
      </w:r>
      <w:r w:rsidR="003E34C4">
        <w:rPr>
          <w:rFonts w:ascii="宋体" w:eastAsia="宋体" w:hAnsi="宋体" w:hint="eastAsia"/>
          <w:sz w:val="24"/>
          <w:szCs w:val="24"/>
        </w:rPr>
        <w:t>下</w:t>
      </w:r>
      <w:r w:rsidRPr="008A239F">
        <w:rPr>
          <w:rFonts w:ascii="宋体" w:eastAsia="宋体" w:hAnsi="宋体"/>
          <w:sz w:val="24"/>
          <w:szCs w:val="24"/>
        </w:rPr>
        <w:t>表 7 所示</w:t>
      </w:r>
      <w:r w:rsidR="00E0018E">
        <w:rPr>
          <w:rFonts w:ascii="宋体" w:eastAsia="宋体" w:hAnsi="宋体" w:hint="eastAsia"/>
          <w:sz w:val="24"/>
          <w:szCs w:val="24"/>
        </w:rPr>
        <w:t>。</w:t>
      </w:r>
    </w:p>
    <w:p w:rsidR="008A39E4" w:rsidRPr="00EC6B6B" w:rsidRDefault="007A1FD5" w:rsidP="00BC5615">
      <w:pPr>
        <w:spacing w:beforeLines="50" w:before="156"/>
        <w:jc w:val="center"/>
        <w:rPr>
          <w:rFonts w:ascii="宋体" w:eastAsia="宋体" w:hAnsi="宋体"/>
          <w:b/>
          <w:sz w:val="24"/>
          <w:szCs w:val="24"/>
        </w:rPr>
      </w:pPr>
      <w:r w:rsidRPr="00EC6B6B">
        <w:rPr>
          <w:rFonts w:ascii="宋体" w:eastAsia="宋体" w:hAnsi="宋体" w:hint="eastAsia"/>
          <w:b/>
          <w:sz w:val="24"/>
          <w:szCs w:val="24"/>
        </w:rPr>
        <w:t>表7</w:t>
      </w:r>
      <w:r w:rsidRPr="00EC6B6B">
        <w:rPr>
          <w:rFonts w:ascii="宋体" w:eastAsia="宋体" w:hAnsi="宋体"/>
          <w:b/>
          <w:sz w:val="24"/>
          <w:szCs w:val="24"/>
        </w:rPr>
        <w:t xml:space="preserve"> </w:t>
      </w:r>
      <w:r w:rsidR="00EB7D14" w:rsidRPr="00EC6B6B">
        <w:rPr>
          <w:rFonts w:ascii="宋体" w:eastAsia="宋体" w:hAnsi="宋体" w:hint="eastAsia"/>
          <w:b/>
          <w:sz w:val="24"/>
          <w:szCs w:val="24"/>
        </w:rPr>
        <w:t>国内</w:t>
      </w:r>
      <w:r w:rsidRPr="00EC6B6B">
        <w:rPr>
          <w:rFonts w:ascii="宋体" w:eastAsia="宋体" w:hAnsi="宋体"/>
          <w:b/>
          <w:sz w:val="24"/>
          <w:szCs w:val="24"/>
        </w:rPr>
        <w:t>远期城市轨道交通需求规模预测情况（数据来源前瞻产业研究院</w:t>
      </w:r>
      <w:r w:rsidRPr="00EC6B6B">
        <w:rPr>
          <w:rFonts w:ascii="宋体" w:eastAsia="宋体" w:hAnsi="宋体" w:hint="eastAsia"/>
          <w:b/>
          <w:sz w:val="24"/>
          <w:szCs w:val="24"/>
        </w:rPr>
        <w:t>）</w:t>
      </w:r>
    </w:p>
    <w:tbl>
      <w:tblPr>
        <w:tblStyle w:val="a4"/>
        <w:tblW w:w="0" w:type="auto"/>
        <w:tblLook w:val="04A0" w:firstRow="1" w:lastRow="0" w:firstColumn="1" w:lastColumn="0" w:noHBand="0" w:noVBand="1"/>
      </w:tblPr>
      <w:tblGrid>
        <w:gridCol w:w="2972"/>
        <w:gridCol w:w="1418"/>
        <w:gridCol w:w="1275"/>
        <w:gridCol w:w="1276"/>
        <w:gridCol w:w="1355"/>
      </w:tblGrid>
      <w:tr w:rsidR="00A6238D" w:rsidRPr="00CC5E98" w:rsidTr="00CC5E98">
        <w:trPr>
          <w:trHeight w:val="567"/>
        </w:trPr>
        <w:tc>
          <w:tcPr>
            <w:tcW w:w="2972" w:type="dxa"/>
            <w:vAlign w:val="center"/>
          </w:tcPr>
          <w:p w:rsidR="00A6238D" w:rsidRPr="00CC5E98" w:rsidRDefault="00A6238D" w:rsidP="007A1FD5">
            <w:pPr>
              <w:jc w:val="center"/>
              <w:rPr>
                <w:rFonts w:ascii="宋体" w:eastAsia="宋体" w:hAnsi="宋体"/>
                <w:b/>
              </w:rPr>
            </w:pPr>
            <w:r w:rsidRPr="00CC5E98">
              <w:rPr>
                <w:rFonts w:ascii="宋体" w:eastAsia="宋体" w:hAnsi="宋体" w:hint="eastAsia"/>
                <w:b/>
              </w:rPr>
              <w:t>城市</w:t>
            </w:r>
          </w:p>
        </w:tc>
        <w:tc>
          <w:tcPr>
            <w:tcW w:w="1418" w:type="dxa"/>
            <w:vAlign w:val="center"/>
          </w:tcPr>
          <w:p w:rsidR="00A6238D" w:rsidRPr="00CC5E98" w:rsidRDefault="00A6238D" w:rsidP="007A1FD5">
            <w:pPr>
              <w:jc w:val="center"/>
              <w:rPr>
                <w:rFonts w:ascii="宋体" w:eastAsia="宋体" w:hAnsi="宋体"/>
                <w:b/>
              </w:rPr>
            </w:pPr>
            <w:r w:rsidRPr="00CC5E98">
              <w:rPr>
                <w:rFonts w:ascii="宋体" w:eastAsia="宋体" w:hAnsi="宋体" w:hint="eastAsia"/>
                <w:b/>
              </w:rPr>
              <w:t>一线</w:t>
            </w:r>
          </w:p>
        </w:tc>
        <w:tc>
          <w:tcPr>
            <w:tcW w:w="1275" w:type="dxa"/>
            <w:vAlign w:val="center"/>
          </w:tcPr>
          <w:p w:rsidR="00A6238D" w:rsidRPr="00CC5E98" w:rsidRDefault="00A6238D" w:rsidP="007A1FD5">
            <w:pPr>
              <w:jc w:val="center"/>
              <w:rPr>
                <w:rFonts w:ascii="宋体" w:eastAsia="宋体" w:hAnsi="宋体"/>
                <w:b/>
              </w:rPr>
            </w:pPr>
            <w:r w:rsidRPr="00CC5E98">
              <w:rPr>
                <w:rFonts w:ascii="宋体" w:eastAsia="宋体" w:hAnsi="宋体" w:hint="eastAsia"/>
                <w:b/>
              </w:rPr>
              <w:t>新一线</w:t>
            </w:r>
          </w:p>
        </w:tc>
        <w:tc>
          <w:tcPr>
            <w:tcW w:w="1276" w:type="dxa"/>
            <w:vAlign w:val="center"/>
          </w:tcPr>
          <w:p w:rsidR="00A6238D" w:rsidRPr="00CC5E98" w:rsidRDefault="00A6238D" w:rsidP="007A1FD5">
            <w:pPr>
              <w:jc w:val="center"/>
              <w:rPr>
                <w:rFonts w:ascii="宋体" w:eastAsia="宋体" w:hAnsi="宋体"/>
                <w:b/>
              </w:rPr>
            </w:pPr>
            <w:r w:rsidRPr="00CC5E98">
              <w:rPr>
                <w:rFonts w:ascii="宋体" w:eastAsia="宋体" w:hAnsi="宋体" w:hint="eastAsia"/>
                <w:b/>
              </w:rPr>
              <w:t>二线</w:t>
            </w:r>
          </w:p>
        </w:tc>
        <w:tc>
          <w:tcPr>
            <w:tcW w:w="1355" w:type="dxa"/>
            <w:vAlign w:val="center"/>
          </w:tcPr>
          <w:p w:rsidR="00A6238D" w:rsidRPr="00CC5E98" w:rsidRDefault="00A6238D" w:rsidP="007A1FD5">
            <w:pPr>
              <w:jc w:val="center"/>
              <w:rPr>
                <w:rFonts w:ascii="宋体" w:eastAsia="宋体" w:hAnsi="宋体"/>
                <w:b/>
              </w:rPr>
            </w:pPr>
            <w:r w:rsidRPr="00CC5E98">
              <w:rPr>
                <w:rFonts w:ascii="宋体" w:eastAsia="宋体" w:hAnsi="宋体" w:hint="eastAsia"/>
                <w:b/>
              </w:rPr>
              <w:t>三线</w:t>
            </w:r>
          </w:p>
        </w:tc>
      </w:tr>
      <w:tr w:rsidR="00A6238D" w:rsidRPr="00CC5E98" w:rsidTr="00A6238D">
        <w:tc>
          <w:tcPr>
            <w:tcW w:w="2972" w:type="dxa"/>
          </w:tcPr>
          <w:p w:rsidR="00A6238D" w:rsidRPr="00CC5E98" w:rsidRDefault="00A6238D" w:rsidP="007A1FD5">
            <w:pPr>
              <w:jc w:val="center"/>
              <w:rPr>
                <w:rFonts w:ascii="宋体" w:eastAsia="宋体" w:hAnsi="宋体"/>
              </w:rPr>
            </w:pPr>
            <w:r w:rsidRPr="00CC5E98">
              <w:rPr>
                <w:rFonts w:ascii="宋体" w:eastAsia="宋体" w:hAnsi="宋体" w:hint="eastAsia"/>
              </w:rPr>
              <w:t>公交出行次数(万次/日</w:t>
            </w:r>
            <w:r w:rsidRPr="00CC5E98">
              <w:rPr>
                <w:rFonts w:ascii="宋体" w:eastAsia="宋体" w:hAnsi="宋体"/>
              </w:rPr>
              <w:t>)</w:t>
            </w:r>
          </w:p>
        </w:tc>
        <w:tc>
          <w:tcPr>
            <w:tcW w:w="1418" w:type="dxa"/>
          </w:tcPr>
          <w:p w:rsidR="00A6238D" w:rsidRPr="00CC5E98" w:rsidRDefault="00A6238D" w:rsidP="007A1FD5">
            <w:pPr>
              <w:jc w:val="center"/>
              <w:rPr>
                <w:rFonts w:ascii="宋体" w:eastAsia="宋体" w:hAnsi="宋体"/>
              </w:rPr>
            </w:pPr>
            <w:r w:rsidRPr="00CC5E98">
              <w:rPr>
                <w:rFonts w:ascii="宋体" w:eastAsia="宋体" w:hAnsi="宋体" w:hint="eastAsia"/>
              </w:rPr>
              <w:t>1</w:t>
            </w:r>
            <w:r w:rsidRPr="00CC5E98">
              <w:rPr>
                <w:rFonts w:ascii="宋体" w:eastAsia="宋体" w:hAnsi="宋体"/>
              </w:rPr>
              <w:t>4584</w:t>
            </w:r>
          </w:p>
        </w:tc>
        <w:tc>
          <w:tcPr>
            <w:tcW w:w="1275" w:type="dxa"/>
          </w:tcPr>
          <w:p w:rsidR="00A6238D" w:rsidRPr="00CC5E98" w:rsidRDefault="00A6238D" w:rsidP="007A1FD5">
            <w:pPr>
              <w:jc w:val="center"/>
              <w:rPr>
                <w:rFonts w:ascii="宋体" w:eastAsia="宋体" w:hAnsi="宋体"/>
              </w:rPr>
            </w:pPr>
            <w:r w:rsidRPr="00CC5E98">
              <w:rPr>
                <w:rFonts w:ascii="宋体" w:eastAsia="宋体" w:hAnsi="宋体" w:hint="eastAsia"/>
              </w:rPr>
              <w:t>3</w:t>
            </w:r>
            <w:r w:rsidRPr="00CC5E98">
              <w:rPr>
                <w:rFonts w:ascii="宋体" w:eastAsia="宋体" w:hAnsi="宋体"/>
              </w:rPr>
              <w:t>1610</w:t>
            </w:r>
          </w:p>
        </w:tc>
        <w:tc>
          <w:tcPr>
            <w:tcW w:w="1276" w:type="dxa"/>
          </w:tcPr>
          <w:p w:rsidR="00A6238D" w:rsidRPr="00CC5E98" w:rsidRDefault="00A6238D" w:rsidP="007A1FD5">
            <w:pPr>
              <w:jc w:val="center"/>
              <w:rPr>
                <w:rFonts w:ascii="宋体" w:eastAsia="宋体" w:hAnsi="宋体"/>
              </w:rPr>
            </w:pPr>
            <w:r w:rsidRPr="00CC5E98">
              <w:rPr>
                <w:rFonts w:ascii="宋体" w:eastAsia="宋体" w:hAnsi="宋体" w:hint="eastAsia"/>
              </w:rPr>
              <w:t>3</w:t>
            </w:r>
            <w:r w:rsidRPr="00CC5E98">
              <w:rPr>
                <w:rFonts w:ascii="宋体" w:eastAsia="宋体" w:hAnsi="宋体"/>
              </w:rPr>
              <w:t>4868</w:t>
            </w:r>
          </w:p>
        </w:tc>
        <w:tc>
          <w:tcPr>
            <w:tcW w:w="1355" w:type="dxa"/>
          </w:tcPr>
          <w:p w:rsidR="00A6238D" w:rsidRPr="00CC5E98" w:rsidRDefault="00A6238D" w:rsidP="007A1FD5">
            <w:pPr>
              <w:jc w:val="center"/>
              <w:rPr>
                <w:rFonts w:ascii="宋体" w:eastAsia="宋体" w:hAnsi="宋体"/>
              </w:rPr>
            </w:pPr>
            <w:r w:rsidRPr="00CC5E98">
              <w:rPr>
                <w:rFonts w:ascii="宋体" w:eastAsia="宋体" w:hAnsi="宋体" w:hint="eastAsia"/>
              </w:rPr>
              <w:t>1</w:t>
            </w:r>
            <w:r w:rsidRPr="00CC5E98">
              <w:rPr>
                <w:rFonts w:ascii="宋体" w:eastAsia="宋体" w:hAnsi="宋体"/>
              </w:rPr>
              <w:t>4970</w:t>
            </w:r>
          </w:p>
        </w:tc>
      </w:tr>
      <w:tr w:rsidR="00A6238D" w:rsidRPr="00CC5E98" w:rsidTr="00A6238D">
        <w:tc>
          <w:tcPr>
            <w:tcW w:w="2972" w:type="dxa"/>
          </w:tcPr>
          <w:p w:rsidR="00A6238D" w:rsidRPr="00CC5E98" w:rsidRDefault="00A6238D" w:rsidP="007A1FD5">
            <w:pPr>
              <w:jc w:val="center"/>
              <w:rPr>
                <w:rFonts w:ascii="宋体" w:eastAsia="宋体" w:hAnsi="宋体"/>
              </w:rPr>
            </w:pPr>
            <w:proofErr w:type="gramStart"/>
            <w:r w:rsidRPr="00CC5E98">
              <w:rPr>
                <w:rFonts w:ascii="宋体" w:eastAsia="宋体" w:hAnsi="宋体" w:hint="eastAsia"/>
              </w:rPr>
              <w:t>轨交出行占</w:t>
            </w:r>
            <w:proofErr w:type="gramEnd"/>
            <w:r w:rsidRPr="00CC5E98">
              <w:rPr>
                <w:rFonts w:ascii="宋体" w:eastAsia="宋体" w:hAnsi="宋体" w:hint="eastAsia"/>
              </w:rPr>
              <w:t>比（%）</w:t>
            </w:r>
          </w:p>
        </w:tc>
        <w:tc>
          <w:tcPr>
            <w:tcW w:w="1418" w:type="dxa"/>
          </w:tcPr>
          <w:p w:rsidR="00A6238D" w:rsidRPr="00CC5E98" w:rsidRDefault="00A6238D" w:rsidP="007A1FD5">
            <w:pPr>
              <w:jc w:val="center"/>
              <w:rPr>
                <w:rFonts w:ascii="宋体" w:eastAsia="宋体" w:hAnsi="宋体"/>
              </w:rPr>
            </w:pPr>
            <w:r w:rsidRPr="00CC5E98">
              <w:rPr>
                <w:rFonts w:ascii="宋体" w:eastAsia="宋体" w:hAnsi="宋体" w:hint="eastAsia"/>
              </w:rPr>
              <w:t>5</w:t>
            </w:r>
            <w:r w:rsidRPr="00CC5E98">
              <w:rPr>
                <w:rFonts w:ascii="宋体" w:eastAsia="宋体" w:hAnsi="宋体"/>
              </w:rPr>
              <w:t>0</w:t>
            </w:r>
          </w:p>
        </w:tc>
        <w:tc>
          <w:tcPr>
            <w:tcW w:w="1275" w:type="dxa"/>
          </w:tcPr>
          <w:p w:rsidR="00A6238D" w:rsidRPr="00CC5E98" w:rsidRDefault="00A6238D" w:rsidP="007A1FD5">
            <w:pPr>
              <w:jc w:val="center"/>
              <w:rPr>
                <w:rFonts w:ascii="宋体" w:eastAsia="宋体" w:hAnsi="宋体"/>
              </w:rPr>
            </w:pPr>
            <w:r w:rsidRPr="00CC5E98">
              <w:rPr>
                <w:rFonts w:ascii="宋体" w:eastAsia="宋体" w:hAnsi="宋体" w:hint="eastAsia"/>
              </w:rPr>
              <w:t>3</w:t>
            </w:r>
            <w:r w:rsidRPr="00CC5E98">
              <w:rPr>
                <w:rFonts w:ascii="宋体" w:eastAsia="宋体" w:hAnsi="宋体"/>
              </w:rPr>
              <w:t>0</w:t>
            </w:r>
          </w:p>
        </w:tc>
        <w:tc>
          <w:tcPr>
            <w:tcW w:w="1276" w:type="dxa"/>
          </w:tcPr>
          <w:p w:rsidR="00A6238D" w:rsidRPr="00CC5E98" w:rsidRDefault="00A6238D" w:rsidP="007A1FD5">
            <w:pPr>
              <w:jc w:val="center"/>
              <w:rPr>
                <w:rFonts w:ascii="宋体" w:eastAsia="宋体" w:hAnsi="宋体"/>
              </w:rPr>
            </w:pPr>
            <w:r w:rsidRPr="00CC5E98">
              <w:rPr>
                <w:rFonts w:ascii="宋体" w:eastAsia="宋体" w:hAnsi="宋体" w:hint="eastAsia"/>
              </w:rPr>
              <w:t>2</w:t>
            </w:r>
            <w:r w:rsidRPr="00CC5E98">
              <w:rPr>
                <w:rFonts w:ascii="宋体" w:eastAsia="宋体" w:hAnsi="宋体"/>
              </w:rPr>
              <w:t>0</w:t>
            </w:r>
          </w:p>
        </w:tc>
        <w:tc>
          <w:tcPr>
            <w:tcW w:w="1355" w:type="dxa"/>
          </w:tcPr>
          <w:p w:rsidR="00A6238D" w:rsidRPr="00CC5E98" w:rsidRDefault="00A6238D" w:rsidP="007A1FD5">
            <w:pPr>
              <w:jc w:val="center"/>
              <w:rPr>
                <w:rFonts w:ascii="宋体" w:eastAsia="宋体" w:hAnsi="宋体"/>
              </w:rPr>
            </w:pPr>
            <w:r w:rsidRPr="00CC5E98">
              <w:rPr>
                <w:rFonts w:ascii="宋体" w:eastAsia="宋体" w:hAnsi="宋体" w:hint="eastAsia"/>
              </w:rPr>
              <w:t>1</w:t>
            </w:r>
            <w:r w:rsidRPr="00CC5E98">
              <w:rPr>
                <w:rFonts w:ascii="宋体" w:eastAsia="宋体" w:hAnsi="宋体"/>
              </w:rPr>
              <w:t>5</w:t>
            </w:r>
          </w:p>
        </w:tc>
      </w:tr>
      <w:tr w:rsidR="00A6238D" w:rsidRPr="00CC5E98" w:rsidTr="00A6238D">
        <w:tc>
          <w:tcPr>
            <w:tcW w:w="2972" w:type="dxa"/>
          </w:tcPr>
          <w:p w:rsidR="00A6238D" w:rsidRPr="00CC5E98" w:rsidRDefault="00A6238D" w:rsidP="007A1FD5">
            <w:pPr>
              <w:jc w:val="center"/>
              <w:rPr>
                <w:rFonts w:ascii="宋体" w:eastAsia="宋体" w:hAnsi="宋体"/>
              </w:rPr>
            </w:pPr>
            <w:r w:rsidRPr="00CC5E98">
              <w:rPr>
                <w:rFonts w:ascii="宋体" w:eastAsia="宋体" w:hAnsi="宋体" w:hint="eastAsia"/>
              </w:rPr>
              <w:t>客运强度（</w:t>
            </w:r>
            <w:proofErr w:type="gramStart"/>
            <w:r w:rsidRPr="00CC5E98">
              <w:rPr>
                <w:rFonts w:ascii="宋体" w:eastAsia="宋体" w:hAnsi="宋体" w:hint="eastAsia"/>
              </w:rPr>
              <w:t>万人次</w:t>
            </w:r>
            <w:proofErr w:type="gramEnd"/>
            <w:r w:rsidRPr="00CC5E98">
              <w:rPr>
                <w:rFonts w:ascii="宋体" w:eastAsia="宋体" w:hAnsi="宋体" w:hint="eastAsia"/>
              </w:rPr>
              <w:t>/日公里）</w:t>
            </w:r>
          </w:p>
        </w:tc>
        <w:tc>
          <w:tcPr>
            <w:tcW w:w="1418" w:type="dxa"/>
          </w:tcPr>
          <w:p w:rsidR="00A6238D" w:rsidRPr="00CC5E98" w:rsidRDefault="00A6238D" w:rsidP="007A1FD5">
            <w:pPr>
              <w:jc w:val="center"/>
              <w:rPr>
                <w:rFonts w:ascii="宋体" w:eastAsia="宋体" w:hAnsi="宋体"/>
              </w:rPr>
            </w:pPr>
            <w:r w:rsidRPr="00CC5E98">
              <w:rPr>
                <w:rFonts w:ascii="宋体" w:eastAsia="宋体" w:hAnsi="宋体" w:hint="eastAsia"/>
              </w:rPr>
              <w:t>1</w:t>
            </w:r>
            <w:r w:rsidRPr="00CC5E98">
              <w:rPr>
                <w:rFonts w:ascii="宋体" w:eastAsia="宋体" w:hAnsi="宋体"/>
              </w:rPr>
              <w:t>.7</w:t>
            </w:r>
          </w:p>
        </w:tc>
        <w:tc>
          <w:tcPr>
            <w:tcW w:w="1275" w:type="dxa"/>
          </w:tcPr>
          <w:p w:rsidR="00A6238D" w:rsidRPr="00CC5E98" w:rsidRDefault="00A6238D" w:rsidP="007A1FD5">
            <w:pPr>
              <w:jc w:val="center"/>
              <w:rPr>
                <w:rFonts w:ascii="宋体" w:eastAsia="宋体" w:hAnsi="宋体"/>
              </w:rPr>
            </w:pPr>
            <w:r w:rsidRPr="00CC5E98">
              <w:rPr>
                <w:rFonts w:ascii="宋体" w:eastAsia="宋体" w:hAnsi="宋体" w:hint="eastAsia"/>
              </w:rPr>
              <w:t>1</w:t>
            </w:r>
            <w:r w:rsidRPr="00CC5E98">
              <w:rPr>
                <w:rFonts w:ascii="宋体" w:eastAsia="宋体" w:hAnsi="宋体"/>
              </w:rPr>
              <w:t>.2</w:t>
            </w:r>
          </w:p>
        </w:tc>
        <w:tc>
          <w:tcPr>
            <w:tcW w:w="1276" w:type="dxa"/>
          </w:tcPr>
          <w:p w:rsidR="00A6238D" w:rsidRPr="00CC5E98" w:rsidRDefault="00A6238D" w:rsidP="007A1FD5">
            <w:pPr>
              <w:jc w:val="center"/>
              <w:rPr>
                <w:rFonts w:ascii="宋体" w:eastAsia="宋体" w:hAnsi="宋体"/>
              </w:rPr>
            </w:pPr>
            <w:r w:rsidRPr="00CC5E98">
              <w:rPr>
                <w:rFonts w:ascii="宋体" w:eastAsia="宋体" w:hAnsi="宋体" w:hint="eastAsia"/>
              </w:rPr>
              <w:t>1</w:t>
            </w:r>
          </w:p>
        </w:tc>
        <w:tc>
          <w:tcPr>
            <w:tcW w:w="1355" w:type="dxa"/>
          </w:tcPr>
          <w:p w:rsidR="00A6238D" w:rsidRPr="00CC5E98" w:rsidRDefault="00A6238D" w:rsidP="007A1FD5">
            <w:pPr>
              <w:jc w:val="center"/>
              <w:rPr>
                <w:rFonts w:ascii="宋体" w:eastAsia="宋体" w:hAnsi="宋体"/>
              </w:rPr>
            </w:pPr>
            <w:r w:rsidRPr="00CC5E98">
              <w:rPr>
                <w:rFonts w:ascii="宋体" w:eastAsia="宋体" w:hAnsi="宋体" w:hint="eastAsia"/>
              </w:rPr>
              <w:t>0</w:t>
            </w:r>
            <w:r w:rsidRPr="00CC5E98">
              <w:rPr>
                <w:rFonts w:ascii="宋体" w:eastAsia="宋体" w:hAnsi="宋体"/>
              </w:rPr>
              <w:t>.</w:t>
            </w:r>
            <w:r w:rsidRPr="00CC5E98">
              <w:rPr>
                <w:rFonts w:ascii="宋体" w:eastAsia="宋体" w:hAnsi="宋体" w:hint="eastAsia"/>
              </w:rPr>
              <w:t>7</w:t>
            </w:r>
          </w:p>
        </w:tc>
      </w:tr>
      <w:tr w:rsidR="00A6238D" w:rsidRPr="00CC5E98" w:rsidTr="00A6238D">
        <w:tc>
          <w:tcPr>
            <w:tcW w:w="2972" w:type="dxa"/>
          </w:tcPr>
          <w:p w:rsidR="00A6238D" w:rsidRPr="00CC5E98" w:rsidRDefault="00A6238D" w:rsidP="007A1FD5">
            <w:pPr>
              <w:jc w:val="center"/>
              <w:rPr>
                <w:rFonts w:ascii="宋体" w:eastAsia="宋体" w:hAnsi="宋体"/>
              </w:rPr>
            </w:pPr>
            <w:proofErr w:type="gramStart"/>
            <w:r w:rsidRPr="00CC5E98">
              <w:rPr>
                <w:rFonts w:ascii="宋体" w:eastAsia="宋体" w:hAnsi="宋体" w:hint="eastAsia"/>
              </w:rPr>
              <w:t>城轨需求</w:t>
            </w:r>
            <w:proofErr w:type="gramEnd"/>
            <w:r w:rsidRPr="00CC5E98">
              <w:rPr>
                <w:rFonts w:ascii="宋体" w:eastAsia="宋体" w:hAnsi="宋体" w:hint="eastAsia"/>
              </w:rPr>
              <w:t>（公里）</w:t>
            </w:r>
          </w:p>
        </w:tc>
        <w:tc>
          <w:tcPr>
            <w:tcW w:w="1418" w:type="dxa"/>
          </w:tcPr>
          <w:p w:rsidR="00A6238D" w:rsidRPr="00CC5E98" w:rsidRDefault="00A6238D" w:rsidP="007A1FD5">
            <w:pPr>
              <w:jc w:val="center"/>
              <w:rPr>
                <w:rFonts w:ascii="宋体" w:eastAsia="宋体" w:hAnsi="宋体"/>
              </w:rPr>
            </w:pPr>
            <w:r w:rsidRPr="00CC5E98">
              <w:rPr>
                <w:rFonts w:ascii="宋体" w:eastAsia="宋体" w:hAnsi="宋体" w:hint="eastAsia"/>
              </w:rPr>
              <w:t>4</w:t>
            </w:r>
            <w:r w:rsidRPr="00CC5E98">
              <w:rPr>
                <w:rFonts w:ascii="宋体" w:eastAsia="宋体" w:hAnsi="宋体"/>
              </w:rPr>
              <w:t>290</w:t>
            </w:r>
          </w:p>
        </w:tc>
        <w:tc>
          <w:tcPr>
            <w:tcW w:w="1275" w:type="dxa"/>
          </w:tcPr>
          <w:p w:rsidR="00A6238D" w:rsidRPr="00CC5E98" w:rsidRDefault="00A6238D" w:rsidP="007A1FD5">
            <w:pPr>
              <w:jc w:val="center"/>
              <w:rPr>
                <w:rFonts w:ascii="宋体" w:eastAsia="宋体" w:hAnsi="宋体"/>
              </w:rPr>
            </w:pPr>
            <w:r w:rsidRPr="00CC5E98">
              <w:rPr>
                <w:rFonts w:ascii="宋体" w:eastAsia="宋体" w:hAnsi="宋体" w:hint="eastAsia"/>
              </w:rPr>
              <w:t>8</w:t>
            </w:r>
            <w:r w:rsidRPr="00CC5E98">
              <w:rPr>
                <w:rFonts w:ascii="宋体" w:eastAsia="宋体" w:hAnsi="宋体"/>
              </w:rPr>
              <w:t>441</w:t>
            </w:r>
          </w:p>
        </w:tc>
        <w:tc>
          <w:tcPr>
            <w:tcW w:w="1276" w:type="dxa"/>
          </w:tcPr>
          <w:p w:rsidR="00A6238D" w:rsidRPr="00CC5E98" w:rsidRDefault="00A6238D" w:rsidP="007A1FD5">
            <w:pPr>
              <w:jc w:val="center"/>
              <w:rPr>
                <w:rFonts w:ascii="宋体" w:eastAsia="宋体" w:hAnsi="宋体"/>
              </w:rPr>
            </w:pPr>
            <w:r w:rsidRPr="00CC5E98">
              <w:rPr>
                <w:rFonts w:ascii="宋体" w:eastAsia="宋体" w:hAnsi="宋体" w:hint="eastAsia"/>
              </w:rPr>
              <w:t>6</w:t>
            </w:r>
            <w:r w:rsidRPr="00CC5E98">
              <w:rPr>
                <w:rFonts w:ascii="宋体" w:eastAsia="宋体" w:hAnsi="宋体"/>
              </w:rPr>
              <w:t>974</w:t>
            </w:r>
          </w:p>
        </w:tc>
        <w:tc>
          <w:tcPr>
            <w:tcW w:w="1355" w:type="dxa"/>
          </w:tcPr>
          <w:p w:rsidR="00A6238D" w:rsidRPr="00CC5E98" w:rsidRDefault="00A6238D" w:rsidP="007A1FD5">
            <w:pPr>
              <w:jc w:val="center"/>
              <w:rPr>
                <w:rFonts w:ascii="宋体" w:eastAsia="宋体" w:hAnsi="宋体"/>
              </w:rPr>
            </w:pPr>
            <w:r w:rsidRPr="00CC5E98">
              <w:rPr>
                <w:rFonts w:ascii="宋体" w:eastAsia="宋体" w:hAnsi="宋体" w:hint="eastAsia"/>
              </w:rPr>
              <w:t>3</w:t>
            </w:r>
            <w:r w:rsidRPr="00CC5E98">
              <w:rPr>
                <w:rFonts w:ascii="宋体" w:eastAsia="宋体" w:hAnsi="宋体"/>
              </w:rPr>
              <w:t>208</w:t>
            </w:r>
          </w:p>
        </w:tc>
      </w:tr>
      <w:tr w:rsidR="00A6238D" w:rsidRPr="00CC5E98" w:rsidTr="00A6238D">
        <w:tc>
          <w:tcPr>
            <w:tcW w:w="2972" w:type="dxa"/>
          </w:tcPr>
          <w:p w:rsidR="00A6238D" w:rsidRPr="00CC5E98" w:rsidRDefault="00A6238D" w:rsidP="007A1FD5">
            <w:pPr>
              <w:jc w:val="center"/>
              <w:rPr>
                <w:rFonts w:ascii="宋体" w:eastAsia="宋体" w:hAnsi="宋体"/>
              </w:rPr>
            </w:pPr>
            <w:r w:rsidRPr="00CC5E98">
              <w:rPr>
                <w:rFonts w:ascii="宋体" w:eastAsia="宋体" w:hAnsi="宋体" w:hint="eastAsia"/>
              </w:rPr>
              <w:t>总计</w:t>
            </w:r>
          </w:p>
        </w:tc>
        <w:tc>
          <w:tcPr>
            <w:tcW w:w="5324" w:type="dxa"/>
            <w:gridSpan w:val="4"/>
          </w:tcPr>
          <w:p w:rsidR="00A6238D" w:rsidRPr="00CC5E98" w:rsidRDefault="00A6238D" w:rsidP="007A1FD5">
            <w:pPr>
              <w:jc w:val="center"/>
              <w:rPr>
                <w:rFonts w:ascii="宋体" w:eastAsia="宋体" w:hAnsi="宋体"/>
              </w:rPr>
            </w:pPr>
            <w:r w:rsidRPr="00CC5E98">
              <w:rPr>
                <w:rFonts w:ascii="宋体" w:eastAsia="宋体" w:hAnsi="宋体" w:hint="eastAsia"/>
              </w:rPr>
              <w:t>2</w:t>
            </w:r>
            <w:r w:rsidRPr="00CC5E98">
              <w:rPr>
                <w:rFonts w:ascii="宋体" w:eastAsia="宋体" w:hAnsi="宋体"/>
              </w:rPr>
              <w:t>2912</w:t>
            </w:r>
          </w:p>
        </w:tc>
      </w:tr>
    </w:tbl>
    <w:p w:rsidR="00A6238D" w:rsidRDefault="00A6238D" w:rsidP="007A1FD5">
      <w:pPr>
        <w:jc w:val="center"/>
      </w:pPr>
    </w:p>
    <w:p w:rsidR="00C267DB" w:rsidRPr="00C267DB" w:rsidRDefault="00C267DB" w:rsidP="00CC5E98">
      <w:pPr>
        <w:spacing w:line="360" w:lineRule="auto"/>
        <w:ind w:firstLineChars="200" w:firstLine="480"/>
        <w:rPr>
          <w:rFonts w:ascii="宋体" w:eastAsia="宋体" w:hAnsi="宋体"/>
          <w:sz w:val="24"/>
          <w:szCs w:val="24"/>
        </w:rPr>
      </w:pPr>
      <w:r w:rsidRPr="00C267DB">
        <w:rPr>
          <w:rFonts w:ascii="宋体" w:eastAsia="宋体" w:hAnsi="宋体" w:hint="eastAsia"/>
          <w:sz w:val="24"/>
          <w:szCs w:val="24"/>
        </w:rPr>
        <w:t>根据《“十四五”现代综合交通运输体系发展规划的通知》，我国轨道交通规划中指出，至2025年，轨道交通运营里程规划达到10000公里。</w:t>
      </w:r>
    </w:p>
    <w:p w:rsidR="00C267DB" w:rsidRDefault="00C267DB" w:rsidP="00C267DB">
      <w:pPr>
        <w:jc w:val="center"/>
      </w:pPr>
      <w:r>
        <w:rPr>
          <w:noProof/>
        </w:rPr>
        <w:lastRenderedPageBreak/>
        <w:drawing>
          <wp:inline distT="0" distB="0" distL="0" distR="0" wp14:anchorId="080625D7" wp14:editId="6EE66E90">
            <wp:extent cx="3345546" cy="2122170"/>
            <wp:effectExtent l="0" t="0" r="7620" b="0"/>
            <wp:docPr id="1813012800" name="图片 1813012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7011"/>
                    <a:stretch/>
                  </pic:blipFill>
                  <pic:spPr bwMode="auto">
                    <a:xfrm>
                      <a:off x="0" y="0"/>
                      <a:ext cx="3345546" cy="2122170"/>
                    </a:xfrm>
                    <a:prstGeom prst="rect">
                      <a:avLst/>
                    </a:prstGeom>
                    <a:noFill/>
                    <a:ln>
                      <a:noFill/>
                    </a:ln>
                    <a:extLst>
                      <a:ext uri="{53640926-AAD7-44D8-BBD7-CCE9431645EC}">
                        <a14:shadowObscured xmlns:a14="http://schemas.microsoft.com/office/drawing/2010/main"/>
                      </a:ext>
                    </a:extLst>
                  </pic:spPr>
                </pic:pic>
              </a:graphicData>
            </a:graphic>
          </wp:inline>
        </w:drawing>
      </w:r>
    </w:p>
    <w:p w:rsidR="00A36C4F" w:rsidRPr="002A282C" w:rsidRDefault="00A36C4F" w:rsidP="002A282C">
      <w:pPr>
        <w:spacing w:line="360" w:lineRule="auto"/>
        <w:jc w:val="center"/>
        <w:rPr>
          <w:rFonts w:ascii="宋体" w:eastAsia="宋体" w:hAnsi="宋体"/>
          <w:b/>
          <w:sz w:val="24"/>
          <w:szCs w:val="24"/>
        </w:rPr>
      </w:pPr>
      <w:r w:rsidRPr="002A282C">
        <w:rPr>
          <w:rFonts w:ascii="宋体" w:eastAsia="宋体" w:hAnsi="宋体" w:hint="eastAsia"/>
          <w:b/>
          <w:sz w:val="24"/>
          <w:szCs w:val="24"/>
        </w:rPr>
        <w:t>图1</w:t>
      </w:r>
      <w:r w:rsidRPr="002A282C">
        <w:rPr>
          <w:rFonts w:ascii="宋体" w:eastAsia="宋体" w:hAnsi="宋体"/>
          <w:b/>
          <w:sz w:val="24"/>
          <w:szCs w:val="24"/>
        </w:rPr>
        <w:t xml:space="preserve"> 2020-2025年中国地铁轨道交通运营里程规划(单位</w:t>
      </w:r>
      <w:r w:rsidR="00446EF0" w:rsidRPr="002A282C">
        <w:rPr>
          <w:rFonts w:ascii="宋体" w:eastAsia="宋体" w:hAnsi="宋体" w:hint="eastAsia"/>
          <w:b/>
          <w:sz w:val="24"/>
          <w:szCs w:val="24"/>
        </w:rPr>
        <w:t>：</w:t>
      </w:r>
      <w:r w:rsidRPr="002A282C">
        <w:rPr>
          <w:rFonts w:ascii="宋体" w:eastAsia="宋体" w:hAnsi="宋体"/>
          <w:b/>
          <w:sz w:val="24"/>
          <w:szCs w:val="24"/>
        </w:rPr>
        <w:t>公里)</w:t>
      </w:r>
    </w:p>
    <w:p w:rsidR="00EE0AE2" w:rsidRPr="00C00130" w:rsidRDefault="00AF47B5" w:rsidP="002A282C">
      <w:pPr>
        <w:spacing w:line="360" w:lineRule="auto"/>
        <w:ind w:firstLineChars="200" w:firstLine="480"/>
        <w:rPr>
          <w:rFonts w:ascii="宋体" w:eastAsia="宋体" w:hAnsi="宋体"/>
          <w:sz w:val="24"/>
          <w:szCs w:val="24"/>
        </w:rPr>
      </w:pPr>
      <w:r w:rsidRPr="00C00130">
        <w:rPr>
          <w:rFonts w:ascii="宋体" w:eastAsia="宋体" w:hAnsi="宋体"/>
          <w:sz w:val="24"/>
          <w:szCs w:val="24"/>
        </w:rPr>
        <w:t>根据中国产业信息网发布数据，我国城市轨道交通</w:t>
      </w:r>
      <w:proofErr w:type="gramStart"/>
      <w:r w:rsidRPr="00C00130">
        <w:rPr>
          <w:rFonts w:ascii="宋体" w:eastAsia="宋体" w:hAnsi="宋体"/>
          <w:sz w:val="24"/>
          <w:szCs w:val="24"/>
        </w:rPr>
        <w:t>运营维保市场</w:t>
      </w:r>
      <w:proofErr w:type="gramEnd"/>
      <w:r w:rsidRPr="00C00130">
        <w:rPr>
          <w:rFonts w:ascii="宋体" w:eastAsia="宋体" w:hAnsi="宋体"/>
          <w:sz w:val="24"/>
          <w:szCs w:val="24"/>
        </w:rPr>
        <w:t xml:space="preserve">规模逐年增长， 2016-2021 年城市轨道交通车辆以外固定资产运维检修市场规模如图 </w:t>
      </w:r>
      <w:r w:rsidR="00A36C4F">
        <w:rPr>
          <w:rFonts w:ascii="宋体" w:eastAsia="宋体" w:hAnsi="宋体"/>
          <w:sz w:val="24"/>
          <w:szCs w:val="24"/>
        </w:rPr>
        <w:t>2</w:t>
      </w:r>
      <w:r w:rsidRPr="00C00130">
        <w:rPr>
          <w:rFonts w:ascii="宋体" w:eastAsia="宋体" w:hAnsi="宋体"/>
          <w:sz w:val="24"/>
          <w:szCs w:val="24"/>
        </w:rPr>
        <w:t xml:space="preserve"> 所示。根据测算，未来 10 年城市轨道交通总建设投资将达到 15 万亿（按每公里平均造价 10 亿进行估算）， 每年</w:t>
      </w:r>
      <w:proofErr w:type="gramStart"/>
      <w:r w:rsidRPr="00C00130">
        <w:rPr>
          <w:rFonts w:ascii="宋体" w:eastAsia="宋体" w:hAnsi="宋体"/>
          <w:sz w:val="24"/>
          <w:szCs w:val="24"/>
        </w:rPr>
        <w:t>运营维保市场</w:t>
      </w:r>
      <w:proofErr w:type="gramEnd"/>
      <w:r w:rsidRPr="00C00130">
        <w:rPr>
          <w:rFonts w:ascii="宋体" w:eastAsia="宋体" w:hAnsi="宋体"/>
          <w:sz w:val="24"/>
          <w:szCs w:val="24"/>
        </w:rPr>
        <w:t>的规模将达到 3750 亿元。城市轨道交通运维检修市场规模将在区域 和地方经济中占有的比重逐步增大</w:t>
      </w:r>
      <w:r w:rsidR="0023392D">
        <w:rPr>
          <w:rFonts w:ascii="宋体" w:eastAsia="宋体" w:hAnsi="宋体" w:hint="eastAsia"/>
          <w:sz w:val="24"/>
          <w:szCs w:val="24"/>
        </w:rPr>
        <w:t>。</w:t>
      </w:r>
    </w:p>
    <w:p w:rsidR="0042058B" w:rsidRDefault="0042058B" w:rsidP="00F812FA">
      <w:pPr>
        <w:jc w:val="center"/>
      </w:pPr>
      <w:r>
        <w:rPr>
          <w:noProof/>
        </w:rPr>
        <w:drawing>
          <wp:inline distT="0" distB="0" distL="0" distR="0" wp14:anchorId="6BB91F89" wp14:editId="7AE22C96">
            <wp:extent cx="4549534" cy="2248095"/>
            <wp:effectExtent l="0" t="0" r="3810" b="0"/>
            <wp:docPr id="5666993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699375" name=""/>
                    <pic:cNvPicPr/>
                  </pic:nvPicPr>
                  <pic:blipFill>
                    <a:blip r:embed="rId8"/>
                    <a:stretch>
                      <a:fillRect/>
                    </a:stretch>
                  </pic:blipFill>
                  <pic:spPr>
                    <a:xfrm>
                      <a:off x="0" y="0"/>
                      <a:ext cx="4549534" cy="2248095"/>
                    </a:xfrm>
                    <a:prstGeom prst="rect">
                      <a:avLst/>
                    </a:prstGeom>
                  </pic:spPr>
                </pic:pic>
              </a:graphicData>
            </a:graphic>
          </wp:inline>
        </w:drawing>
      </w:r>
    </w:p>
    <w:p w:rsidR="00F812FA" w:rsidRPr="002A282C" w:rsidRDefault="00F812FA" w:rsidP="002A282C">
      <w:pPr>
        <w:spacing w:line="360" w:lineRule="auto"/>
        <w:jc w:val="center"/>
        <w:rPr>
          <w:rFonts w:ascii="宋体" w:eastAsia="宋体" w:hAnsi="宋体"/>
          <w:b/>
          <w:sz w:val="24"/>
          <w:szCs w:val="24"/>
        </w:rPr>
      </w:pPr>
      <w:r w:rsidRPr="002A282C">
        <w:rPr>
          <w:rFonts w:ascii="宋体" w:eastAsia="宋体" w:hAnsi="宋体"/>
          <w:b/>
          <w:sz w:val="24"/>
          <w:szCs w:val="24"/>
        </w:rPr>
        <w:t>图</w:t>
      </w:r>
      <w:r w:rsidR="00A36C4F" w:rsidRPr="002A282C">
        <w:rPr>
          <w:rFonts w:ascii="宋体" w:eastAsia="宋体" w:hAnsi="宋体"/>
          <w:b/>
          <w:sz w:val="24"/>
          <w:szCs w:val="24"/>
        </w:rPr>
        <w:t>2</w:t>
      </w:r>
      <w:r w:rsidRPr="002A282C">
        <w:rPr>
          <w:rFonts w:ascii="宋体" w:eastAsia="宋体" w:hAnsi="宋体"/>
          <w:b/>
          <w:sz w:val="24"/>
          <w:szCs w:val="24"/>
        </w:rPr>
        <w:t xml:space="preserve"> 2016-202</w:t>
      </w:r>
      <w:r w:rsidR="00384F11" w:rsidRPr="002A282C">
        <w:rPr>
          <w:rFonts w:ascii="宋体" w:eastAsia="宋体" w:hAnsi="宋体"/>
          <w:b/>
          <w:sz w:val="24"/>
          <w:szCs w:val="24"/>
        </w:rPr>
        <w:t>5</w:t>
      </w:r>
      <w:r w:rsidRPr="002A282C">
        <w:rPr>
          <w:rFonts w:ascii="宋体" w:eastAsia="宋体" w:hAnsi="宋体"/>
          <w:b/>
          <w:sz w:val="24"/>
          <w:szCs w:val="24"/>
        </w:rPr>
        <w:t xml:space="preserve"> 年城市轨道交通车辆以外固定资产运维检修市场规模</w:t>
      </w:r>
    </w:p>
    <w:p w:rsidR="00B3246E" w:rsidRDefault="00FE73A5" w:rsidP="002A282C">
      <w:pPr>
        <w:spacing w:line="360" w:lineRule="auto"/>
        <w:ind w:firstLineChars="200" w:firstLine="480"/>
        <w:rPr>
          <w:rFonts w:ascii="宋体" w:eastAsia="宋体" w:hAnsi="宋体"/>
          <w:sz w:val="24"/>
          <w:szCs w:val="24"/>
        </w:rPr>
      </w:pPr>
      <w:r w:rsidRPr="0023392D">
        <w:rPr>
          <w:rFonts w:ascii="宋体" w:eastAsia="宋体" w:hAnsi="宋体"/>
          <w:sz w:val="24"/>
          <w:szCs w:val="24"/>
        </w:rPr>
        <w:t>（2）行业人才需求 通过查阅中国城市轨道交通协会网站“行业统计”专栏中《202</w:t>
      </w:r>
      <w:r w:rsidR="00224B85">
        <w:rPr>
          <w:rFonts w:ascii="宋体" w:eastAsia="宋体" w:hAnsi="宋体"/>
          <w:sz w:val="24"/>
          <w:szCs w:val="24"/>
        </w:rPr>
        <w:t>2</w:t>
      </w:r>
      <w:r w:rsidRPr="0023392D">
        <w:rPr>
          <w:rFonts w:ascii="宋体" w:eastAsia="宋体" w:hAnsi="宋体"/>
          <w:sz w:val="24"/>
          <w:szCs w:val="24"/>
        </w:rPr>
        <w:t>年中国内地城轨交通线路概况快报》、《城市轨道交通202</w:t>
      </w:r>
      <w:r w:rsidR="00224B85">
        <w:rPr>
          <w:rFonts w:ascii="宋体" w:eastAsia="宋体" w:hAnsi="宋体"/>
          <w:sz w:val="24"/>
          <w:szCs w:val="24"/>
        </w:rPr>
        <w:t>2</w:t>
      </w:r>
      <w:r w:rsidRPr="0023392D">
        <w:rPr>
          <w:rFonts w:ascii="宋体" w:eastAsia="宋体" w:hAnsi="宋体"/>
          <w:sz w:val="24"/>
          <w:szCs w:val="24"/>
        </w:rPr>
        <w:t>年度统计和分析报告》以及“人才培养”专栏中的《2022 年上半年城市轨道交通人力资源状况》、《城市轨道交通行业人才需求与职业院校专业设置匹配分析》等内容， 截止 202</w:t>
      </w:r>
      <w:r w:rsidR="0023392D">
        <w:rPr>
          <w:rFonts w:ascii="宋体" w:eastAsia="宋体" w:hAnsi="宋体"/>
          <w:sz w:val="24"/>
          <w:szCs w:val="24"/>
        </w:rPr>
        <w:t>2</w:t>
      </w:r>
      <w:r w:rsidRPr="0023392D">
        <w:rPr>
          <w:rFonts w:ascii="宋体" w:eastAsia="宋体" w:hAnsi="宋体"/>
          <w:sz w:val="24"/>
          <w:szCs w:val="24"/>
        </w:rPr>
        <w:t>年 12 月 31 日，中国内地累计有4</w:t>
      </w:r>
      <w:r w:rsidR="00C6014A">
        <w:rPr>
          <w:rFonts w:ascii="宋体" w:eastAsia="宋体" w:hAnsi="宋体"/>
          <w:sz w:val="24"/>
          <w:szCs w:val="24"/>
        </w:rPr>
        <w:t>2</w:t>
      </w:r>
      <w:r w:rsidRPr="0023392D">
        <w:rPr>
          <w:rFonts w:ascii="宋体" w:eastAsia="宋体" w:hAnsi="宋体"/>
          <w:sz w:val="24"/>
          <w:szCs w:val="24"/>
        </w:rPr>
        <w:t xml:space="preserve">个城市开通城市轨道交通运营线路 </w:t>
      </w:r>
      <w:r w:rsidR="0023392D">
        <w:rPr>
          <w:rFonts w:ascii="宋体" w:eastAsia="宋体" w:hAnsi="宋体"/>
          <w:sz w:val="24"/>
          <w:szCs w:val="24"/>
        </w:rPr>
        <w:t>75</w:t>
      </w:r>
      <w:r w:rsidRPr="0023392D">
        <w:rPr>
          <w:rFonts w:ascii="宋体" w:eastAsia="宋体" w:hAnsi="宋体"/>
          <w:sz w:val="24"/>
          <w:szCs w:val="24"/>
        </w:rPr>
        <w:t>30.27公里</w:t>
      </w:r>
      <w:r w:rsidR="0023392D">
        <w:rPr>
          <w:rFonts w:ascii="宋体" w:eastAsia="宋体" w:hAnsi="宋体" w:hint="eastAsia"/>
          <w:sz w:val="24"/>
          <w:szCs w:val="24"/>
        </w:rPr>
        <w:t>。</w:t>
      </w:r>
      <w:r w:rsidRPr="0023392D">
        <w:rPr>
          <w:rFonts w:ascii="宋体" w:eastAsia="宋体" w:hAnsi="宋体"/>
          <w:sz w:val="24"/>
          <w:szCs w:val="24"/>
        </w:rPr>
        <w:t xml:space="preserve">城市轨道交通建设运营规模继续快速增长，新建及新增运营的城市轨道交通不断增加。 </w:t>
      </w:r>
    </w:p>
    <w:p w:rsidR="00AF47B5" w:rsidRPr="0023392D" w:rsidRDefault="00FE73A5" w:rsidP="002A282C">
      <w:pPr>
        <w:spacing w:line="360" w:lineRule="auto"/>
        <w:ind w:firstLineChars="200" w:firstLine="480"/>
        <w:rPr>
          <w:rFonts w:ascii="宋体" w:eastAsia="宋体" w:hAnsi="宋体"/>
          <w:sz w:val="24"/>
          <w:szCs w:val="24"/>
        </w:rPr>
      </w:pPr>
      <w:r w:rsidRPr="0023392D">
        <w:rPr>
          <w:rFonts w:ascii="宋体" w:eastAsia="宋体" w:hAnsi="宋体"/>
          <w:sz w:val="24"/>
          <w:szCs w:val="24"/>
        </w:rPr>
        <w:lastRenderedPageBreak/>
        <w:t>根据调研数据分析，预计到 202</w:t>
      </w:r>
      <w:r w:rsidR="0023392D">
        <w:rPr>
          <w:rFonts w:ascii="宋体" w:eastAsia="宋体" w:hAnsi="宋体"/>
          <w:sz w:val="24"/>
          <w:szCs w:val="24"/>
        </w:rPr>
        <w:t>3</w:t>
      </w:r>
      <w:r w:rsidRPr="0023392D">
        <w:rPr>
          <w:rFonts w:ascii="宋体" w:eastAsia="宋体" w:hAnsi="宋体"/>
          <w:sz w:val="24"/>
          <w:szCs w:val="24"/>
        </w:rPr>
        <w:t xml:space="preserve">年底，我国城市轨道交通累计营业里程将达到 </w:t>
      </w:r>
      <w:r w:rsidR="00F9390E">
        <w:rPr>
          <w:rFonts w:ascii="宋体" w:eastAsia="宋体" w:hAnsi="宋体"/>
          <w:sz w:val="24"/>
          <w:szCs w:val="24"/>
        </w:rPr>
        <w:t>90</w:t>
      </w:r>
      <w:r w:rsidRPr="0023392D">
        <w:rPr>
          <w:rFonts w:ascii="宋体" w:eastAsia="宋体" w:hAnsi="宋体"/>
          <w:sz w:val="24"/>
          <w:szCs w:val="24"/>
        </w:rPr>
        <w:t>00公里左右，未来 3 年新增里程 3</w:t>
      </w:r>
      <w:r w:rsidR="00FA795D">
        <w:rPr>
          <w:rFonts w:ascii="宋体" w:eastAsia="宋体" w:hAnsi="宋体"/>
          <w:sz w:val="24"/>
          <w:szCs w:val="24"/>
        </w:rPr>
        <w:t>000</w:t>
      </w:r>
      <w:r w:rsidRPr="0023392D">
        <w:rPr>
          <w:rFonts w:ascii="宋体" w:eastAsia="宋体" w:hAnsi="宋体"/>
          <w:sz w:val="24"/>
          <w:szCs w:val="24"/>
        </w:rPr>
        <w:t>公里</w:t>
      </w:r>
      <w:r w:rsidR="00671E54">
        <w:rPr>
          <w:rFonts w:ascii="宋体" w:eastAsia="宋体" w:hAnsi="宋体" w:hint="eastAsia"/>
          <w:sz w:val="24"/>
          <w:szCs w:val="24"/>
        </w:rPr>
        <w:t>左右</w:t>
      </w:r>
      <w:r w:rsidRPr="0023392D">
        <w:rPr>
          <w:rFonts w:ascii="宋体" w:eastAsia="宋体" w:hAnsi="宋体"/>
          <w:sz w:val="24"/>
          <w:szCs w:val="24"/>
        </w:rPr>
        <w:t>。城市轨道交通人员使用效率较高的城市, 每公里运营线路的平均人员配置为 60～80人，按照每</w:t>
      </w:r>
      <w:proofErr w:type="gramStart"/>
      <w:r w:rsidRPr="0023392D">
        <w:rPr>
          <w:rFonts w:ascii="宋体" w:eastAsia="宋体" w:hAnsi="宋体"/>
          <w:sz w:val="24"/>
          <w:szCs w:val="24"/>
        </w:rPr>
        <w:t>公里城市</w:t>
      </w:r>
      <w:proofErr w:type="gramEnd"/>
      <w:r w:rsidRPr="0023392D">
        <w:rPr>
          <w:rFonts w:ascii="宋体" w:eastAsia="宋体" w:hAnsi="宋体"/>
          <w:sz w:val="24"/>
          <w:szCs w:val="24"/>
        </w:rPr>
        <w:t>轨道交通线路配备的员工数为</w:t>
      </w:r>
      <w:r w:rsidR="005D0B57">
        <w:rPr>
          <w:rFonts w:ascii="宋体" w:eastAsia="宋体" w:hAnsi="宋体"/>
          <w:sz w:val="24"/>
          <w:szCs w:val="24"/>
        </w:rPr>
        <w:t>7</w:t>
      </w:r>
      <w:r w:rsidRPr="0023392D">
        <w:rPr>
          <w:rFonts w:ascii="宋体" w:eastAsia="宋体" w:hAnsi="宋体"/>
          <w:sz w:val="24"/>
          <w:szCs w:val="24"/>
        </w:rPr>
        <w:t xml:space="preserve">0人计算，未来3年企业人才的需求量将为城市轨道交通相关专业人才 </w:t>
      </w:r>
      <w:r w:rsidR="005D0B57">
        <w:rPr>
          <w:rFonts w:ascii="宋体" w:eastAsia="宋体" w:hAnsi="宋体"/>
          <w:sz w:val="24"/>
          <w:szCs w:val="24"/>
        </w:rPr>
        <w:t>21</w:t>
      </w:r>
      <w:r w:rsidR="00FA795D">
        <w:rPr>
          <w:rFonts w:ascii="宋体" w:eastAsia="宋体" w:hAnsi="宋体"/>
          <w:sz w:val="24"/>
          <w:szCs w:val="24"/>
        </w:rPr>
        <w:t>0000</w:t>
      </w:r>
      <w:r w:rsidRPr="0023392D">
        <w:rPr>
          <w:rFonts w:ascii="宋体" w:eastAsia="宋体" w:hAnsi="宋体"/>
          <w:sz w:val="24"/>
          <w:szCs w:val="24"/>
        </w:rPr>
        <w:t xml:space="preserve"> 人。从不同岗位群看，通信信号类岗位新增需求量为 </w:t>
      </w:r>
      <w:r w:rsidR="005D0B57">
        <w:rPr>
          <w:rFonts w:ascii="宋体" w:eastAsia="宋体" w:hAnsi="宋体"/>
          <w:sz w:val="24"/>
          <w:szCs w:val="24"/>
        </w:rPr>
        <w:t>21</w:t>
      </w:r>
      <w:r w:rsidR="00FA795D">
        <w:rPr>
          <w:rFonts w:ascii="宋体" w:eastAsia="宋体" w:hAnsi="宋体"/>
          <w:sz w:val="24"/>
          <w:szCs w:val="24"/>
        </w:rPr>
        <w:t>000</w:t>
      </w:r>
      <w:r w:rsidRPr="0023392D">
        <w:rPr>
          <w:rFonts w:ascii="宋体" w:eastAsia="宋体" w:hAnsi="宋体"/>
          <w:sz w:val="24"/>
          <w:szCs w:val="24"/>
        </w:rPr>
        <w:t>人左右，占总增量接近10%。近年来，人才需求变化趋势如图</w:t>
      </w:r>
      <w:r w:rsidR="00FA795D">
        <w:rPr>
          <w:rFonts w:ascii="宋体" w:eastAsia="宋体" w:hAnsi="宋体"/>
          <w:sz w:val="24"/>
          <w:szCs w:val="24"/>
        </w:rPr>
        <w:t>3</w:t>
      </w:r>
      <w:r w:rsidR="00FA795D">
        <w:rPr>
          <w:rFonts w:ascii="宋体" w:eastAsia="宋体" w:hAnsi="宋体" w:hint="eastAsia"/>
          <w:sz w:val="24"/>
          <w:szCs w:val="24"/>
        </w:rPr>
        <w:t>。</w:t>
      </w:r>
    </w:p>
    <w:p w:rsidR="00FE73A5" w:rsidRDefault="00FE73A5" w:rsidP="001A7EFE">
      <w:pPr>
        <w:jc w:val="center"/>
      </w:pPr>
      <w:r>
        <w:rPr>
          <w:noProof/>
        </w:rPr>
        <w:drawing>
          <wp:inline distT="0" distB="0" distL="0" distR="0" wp14:anchorId="0B40F4CA" wp14:editId="5B383302">
            <wp:extent cx="4374259" cy="2484335"/>
            <wp:effectExtent l="0" t="0" r="7620" b="0"/>
            <wp:docPr id="97521959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219598" name=""/>
                    <pic:cNvPicPr/>
                  </pic:nvPicPr>
                  <pic:blipFill>
                    <a:blip r:embed="rId9"/>
                    <a:stretch>
                      <a:fillRect/>
                    </a:stretch>
                  </pic:blipFill>
                  <pic:spPr>
                    <a:xfrm>
                      <a:off x="0" y="0"/>
                      <a:ext cx="4374259" cy="2484335"/>
                    </a:xfrm>
                    <a:prstGeom prst="rect">
                      <a:avLst/>
                    </a:prstGeom>
                  </pic:spPr>
                </pic:pic>
              </a:graphicData>
            </a:graphic>
          </wp:inline>
        </w:drawing>
      </w:r>
    </w:p>
    <w:p w:rsidR="001A7EFE" w:rsidRPr="002A282C" w:rsidRDefault="001C45BA" w:rsidP="002A282C">
      <w:pPr>
        <w:spacing w:line="360" w:lineRule="auto"/>
        <w:jc w:val="center"/>
        <w:rPr>
          <w:b/>
        </w:rPr>
      </w:pPr>
      <w:r w:rsidRPr="002A282C">
        <w:rPr>
          <w:rFonts w:ascii="宋体" w:eastAsia="宋体" w:hAnsi="宋体" w:hint="eastAsia"/>
          <w:b/>
          <w:sz w:val="24"/>
          <w:szCs w:val="24"/>
        </w:rPr>
        <w:t>图</w:t>
      </w:r>
      <w:r w:rsidR="00372694" w:rsidRPr="002A282C">
        <w:rPr>
          <w:rFonts w:ascii="宋体" w:eastAsia="宋体" w:hAnsi="宋体"/>
          <w:b/>
          <w:sz w:val="24"/>
          <w:szCs w:val="24"/>
        </w:rPr>
        <w:t>3</w:t>
      </w:r>
      <w:r w:rsidRPr="002A282C">
        <w:rPr>
          <w:rFonts w:ascii="宋体" w:eastAsia="宋体" w:hAnsi="宋体"/>
          <w:b/>
          <w:sz w:val="24"/>
          <w:szCs w:val="24"/>
        </w:rPr>
        <w:t xml:space="preserve"> 行业及专业人才新增岗位需求变化</w:t>
      </w:r>
      <w:r w:rsidRPr="002A282C">
        <w:rPr>
          <w:rFonts w:ascii="宋体" w:eastAsia="宋体" w:hAnsi="宋体" w:hint="eastAsia"/>
          <w:b/>
          <w:sz w:val="24"/>
          <w:szCs w:val="24"/>
        </w:rPr>
        <w:t>趋势</w:t>
      </w:r>
    </w:p>
    <w:p w:rsidR="00251B08" w:rsidRPr="001328B4" w:rsidRDefault="004B285F" w:rsidP="002A282C">
      <w:pPr>
        <w:spacing w:line="360" w:lineRule="auto"/>
        <w:ind w:firstLineChars="200" w:firstLine="480"/>
        <w:rPr>
          <w:rFonts w:ascii="宋体" w:eastAsia="宋体" w:hAnsi="宋体"/>
          <w:sz w:val="24"/>
          <w:szCs w:val="24"/>
        </w:rPr>
      </w:pPr>
      <w:r w:rsidRPr="001328B4">
        <w:rPr>
          <w:rFonts w:ascii="宋体" w:eastAsia="宋体" w:hAnsi="宋体"/>
          <w:sz w:val="24"/>
          <w:szCs w:val="24"/>
        </w:rPr>
        <w:t xml:space="preserve">（3）行业技能人员从业规模和学历结构 </w:t>
      </w:r>
    </w:p>
    <w:p w:rsidR="003749CD" w:rsidRDefault="004B285F" w:rsidP="002A282C">
      <w:pPr>
        <w:spacing w:line="360" w:lineRule="auto"/>
        <w:ind w:firstLineChars="200" w:firstLine="480"/>
        <w:rPr>
          <w:rFonts w:ascii="宋体" w:eastAsia="宋体" w:hAnsi="宋体"/>
          <w:sz w:val="24"/>
          <w:szCs w:val="24"/>
        </w:rPr>
      </w:pPr>
      <w:r w:rsidRPr="00C30521">
        <w:rPr>
          <w:rFonts w:ascii="宋体" w:eastAsia="宋体" w:hAnsi="宋体"/>
          <w:sz w:val="24"/>
          <w:szCs w:val="24"/>
        </w:rPr>
        <w:t>根据中国轨道交通协会网站发布的相关数据统计</w:t>
      </w:r>
      <w:r w:rsidR="001328B4" w:rsidRPr="00C30521">
        <w:rPr>
          <w:rFonts w:ascii="宋体" w:eastAsia="宋体" w:hAnsi="宋体" w:hint="eastAsia"/>
          <w:sz w:val="24"/>
          <w:szCs w:val="24"/>
        </w:rPr>
        <w:t>，</w:t>
      </w:r>
      <w:r w:rsidR="00AF73FF" w:rsidRPr="00C30521">
        <w:rPr>
          <w:rFonts w:ascii="宋体" w:eastAsia="宋体" w:hAnsi="宋体"/>
          <w:sz w:val="24"/>
          <w:szCs w:val="24"/>
        </w:rPr>
        <w:t>生产人员、技术人员、</w:t>
      </w:r>
      <w:r w:rsidR="00AF73FF" w:rsidRPr="00C30521">
        <w:rPr>
          <w:rFonts w:ascii="宋体" w:eastAsia="宋体" w:hAnsi="宋体" w:hint="eastAsia"/>
          <w:sz w:val="24"/>
          <w:szCs w:val="24"/>
        </w:rPr>
        <w:t>管理人员、行政人员的平均配置比例如图</w:t>
      </w:r>
      <w:r w:rsidR="00AF73FF" w:rsidRPr="00C30521">
        <w:rPr>
          <w:rFonts w:ascii="宋体" w:eastAsia="宋体" w:hAnsi="宋体"/>
          <w:sz w:val="24"/>
          <w:szCs w:val="24"/>
        </w:rPr>
        <w:t xml:space="preserve"> 4 所示</w:t>
      </w:r>
      <w:r w:rsidR="00AF73FF" w:rsidRPr="00C30521">
        <w:rPr>
          <w:rFonts w:ascii="宋体" w:eastAsia="宋体" w:hAnsi="宋体" w:hint="eastAsia"/>
          <w:sz w:val="24"/>
          <w:szCs w:val="24"/>
        </w:rPr>
        <w:t>，</w:t>
      </w:r>
      <w:r w:rsidRPr="001328B4">
        <w:rPr>
          <w:rFonts w:ascii="宋体" w:eastAsia="宋体" w:hAnsi="宋体"/>
          <w:sz w:val="24"/>
          <w:szCs w:val="24"/>
        </w:rPr>
        <w:t>生产</w:t>
      </w:r>
      <w:r w:rsidR="004823D4" w:rsidRPr="001328B4">
        <w:rPr>
          <w:rFonts w:ascii="宋体" w:eastAsia="宋体" w:hAnsi="宋体" w:hint="eastAsia"/>
          <w:sz w:val="24"/>
          <w:szCs w:val="24"/>
        </w:rPr>
        <w:t>型</w:t>
      </w:r>
      <w:r w:rsidRPr="001328B4">
        <w:rPr>
          <w:rFonts w:ascii="宋体" w:eastAsia="宋体" w:hAnsi="宋体"/>
          <w:sz w:val="24"/>
          <w:szCs w:val="24"/>
        </w:rPr>
        <w:t>技能人才是城市轨道交通行业主要从业人员</w:t>
      </w:r>
      <w:r w:rsidR="00AF73FF">
        <w:rPr>
          <w:rFonts w:ascii="宋体" w:eastAsia="宋体" w:hAnsi="宋体" w:hint="eastAsia"/>
          <w:sz w:val="24"/>
          <w:szCs w:val="24"/>
        </w:rPr>
        <w:t>，占比高达8</w:t>
      </w:r>
      <w:r w:rsidR="00AF73FF">
        <w:rPr>
          <w:rFonts w:ascii="宋体" w:eastAsia="宋体" w:hAnsi="宋体"/>
          <w:sz w:val="24"/>
          <w:szCs w:val="24"/>
        </w:rPr>
        <w:t>4.4%</w:t>
      </w:r>
      <w:r w:rsidRPr="001328B4">
        <w:rPr>
          <w:rFonts w:ascii="宋体" w:eastAsia="宋体" w:hAnsi="宋体"/>
          <w:sz w:val="24"/>
          <w:szCs w:val="24"/>
        </w:rPr>
        <w:t>。</w:t>
      </w:r>
    </w:p>
    <w:p w:rsidR="0031153F" w:rsidRDefault="003749CD" w:rsidP="003749CD">
      <w:pPr>
        <w:jc w:val="center"/>
        <w:rPr>
          <w:rFonts w:ascii="宋体" w:eastAsia="宋体" w:hAnsi="宋体"/>
          <w:sz w:val="24"/>
          <w:szCs w:val="24"/>
        </w:rPr>
      </w:pPr>
      <w:r>
        <w:rPr>
          <w:noProof/>
        </w:rPr>
        <w:drawing>
          <wp:inline distT="0" distB="0" distL="0" distR="0" wp14:anchorId="641BCFE1" wp14:editId="1A02CA46">
            <wp:extent cx="2377646" cy="1501270"/>
            <wp:effectExtent l="0" t="0" r="3810" b="3810"/>
            <wp:docPr id="2834588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458856" name=""/>
                    <pic:cNvPicPr/>
                  </pic:nvPicPr>
                  <pic:blipFill>
                    <a:blip r:embed="rId10"/>
                    <a:stretch>
                      <a:fillRect/>
                    </a:stretch>
                  </pic:blipFill>
                  <pic:spPr>
                    <a:xfrm>
                      <a:off x="0" y="0"/>
                      <a:ext cx="2377646" cy="1501270"/>
                    </a:xfrm>
                    <a:prstGeom prst="rect">
                      <a:avLst/>
                    </a:prstGeom>
                  </pic:spPr>
                </pic:pic>
              </a:graphicData>
            </a:graphic>
          </wp:inline>
        </w:drawing>
      </w:r>
    </w:p>
    <w:p w:rsidR="003749CD" w:rsidRPr="002A282C" w:rsidRDefault="003749CD" w:rsidP="002A282C">
      <w:pPr>
        <w:spacing w:line="360" w:lineRule="auto"/>
        <w:jc w:val="center"/>
        <w:rPr>
          <w:rFonts w:ascii="宋体" w:eastAsia="宋体" w:hAnsi="宋体"/>
          <w:b/>
          <w:sz w:val="24"/>
          <w:szCs w:val="24"/>
        </w:rPr>
      </w:pPr>
      <w:r w:rsidRPr="002A282C">
        <w:rPr>
          <w:rFonts w:ascii="宋体" w:eastAsia="宋体" w:hAnsi="宋体" w:hint="eastAsia"/>
          <w:b/>
          <w:sz w:val="24"/>
          <w:szCs w:val="24"/>
        </w:rPr>
        <w:t>图4</w:t>
      </w:r>
      <w:r w:rsidRPr="002A282C">
        <w:rPr>
          <w:rFonts w:ascii="宋体" w:eastAsia="宋体" w:hAnsi="宋体"/>
          <w:b/>
          <w:sz w:val="24"/>
          <w:szCs w:val="24"/>
        </w:rPr>
        <w:t xml:space="preserve"> 企业人员岗位结构分布图</w:t>
      </w:r>
    </w:p>
    <w:p w:rsidR="00AF73FF" w:rsidRDefault="004B285F" w:rsidP="002A282C">
      <w:pPr>
        <w:spacing w:line="360" w:lineRule="auto"/>
        <w:ind w:firstLineChars="200" w:firstLine="480"/>
        <w:rPr>
          <w:rFonts w:ascii="宋体" w:eastAsia="宋体" w:hAnsi="宋体"/>
          <w:sz w:val="24"/>
          <w:szCs w:val="24"/>
          <w:highlight w:val="yellow"/>
        </w:rPr>
      </w:pPr>
      <w:r w:rsidRPr="001328B4">
        <w:rPr>
          <w:rFonts w:ascii="宋体" w:eastAsia="宋体" w:hAnsi="宋体"/>
          <w:sz w:val="24"/>
          <w:szCs w:val="24"/>
        </w:rPr>
        <w:t>从职工学历结构来看，城市轨道交通运营企业员工可分为本科及以上毕业生、高职专科毕业生、中职毕业生以下人员。</w:t>
      </w:r>
      <w:r w:rsidR="00CB3B7F">
        <w:rPr>
          <w:rFonts w:ascii="宋体" w:eastAsia="宋体" w:hAnsi="宋体" w:hint="eastAsia"/>
          <w:sz w:val="24"/>
          <w:szCs w:val="24"/>
        </w:rPr>
        <w:t>可见，</w:t>
      </w:r>
      <w:r w:rsidR="00AF73FF" w:rsidRPr="00C30521">
        <w:rPr>
          <w:rFonts w:ascii="宋体" w:eastAsia="宋体" w:hAnsi="宋体"/>
          <w:sz w:val="24"/>
          <w:szCs w:val="24"/>
        </w:rPr>
        <w:t>总体以大专和本科学历为主，</w:t>
      </w:r>
      <w:r w:rsidR="00CB3B7F" w:rsidRPr="00C30521">
        <w:rPr>
          <w:rFonts w:ascii="宋体" w:eastAsia="宋体" w:hAnsi="宋体" w:hint="eastAsia"/>
          <w:sz w:val="24"/>
          <w:szCs w:val="24"/>
        </w:rPr>
        <w:t>硕士及以上、</w:t>
      </w:r>
      <w:r w:rsidR="00AF73FF" w:rsidRPr="00C30521">
        <w:rPr>
          <w:rFonts w:ascii="宋体" w:eastAsia="宋体" w:hAnsi="宋体"/>
          <w:sz w:val="24"/>
          <w:szCs w:val="24"/>
        </w:rPr>
        <w:t>中专及以</w:t>
      </w:r>
      <w:r w:rsidR="00AF73FF" w:rsidRPr="00C30521">
        <w:rPr>
          <w:rFonts w:ascii="宋体" w:eastAsia="宋体" w:hAnsi="宋体" w:hint="eastAsia"/>
          <w:sz w:val="24"/>
          <w:szCs w:val="24"/>
        </w:rPr>
        <w:t>下、大专、本科、硕士及以上学历的比例如图</w:t>
      </w:r>
      <w:r w:rsidR="00AF73FF" w:rsidRPr="00C30521">
        <w:rPr>
          <w:rFonts w:ascii="宋体" w:eastAsia="宋体" w:hAnsi="宋体"/>
          <w:sz w:val="24"/>
          <w:szCs w:val="24"/>
        </w:rPr>
        <w:t xml:space="preserve"> </w:t>
      </w:r>
      <w:r w:rsidR="00CB3B7F" w:rsidRPr="00C30521">
        <w:rPr>
          <w:rFonts w:ascii="宋体" w:eastAsia="宋体" w:hAnsi="宋体" w:hint="eastAsia"/>
          <w:sz w:val="24"/>
          <w:szCs w:val="24"/>
        </w:rPr>
        <w:t>5</w:t>
      </w:r>
      <w:r w:rsidR="00AF73FF" w:rsidRPr="00C30521">
        <w:rPr>
          <w:rFonts w:ascii="宋体" w:eastAsia="宋体" w:hAnsi="宋体"/>
          <w:sz w:val="24"/>
          <w:szCs w:val="24"/>
        </w:rPr>
        <w:t xml:space="preserve"> 所示</w:t>
      </w:r>
      <w:r w:rsidR="00CB3B7F" w:rsidRPr="00C30521">
        <w:rPr>
          <w:rFonts w:ascii="宋体" w:eastAsia="宋体" w:hAnsi="宋体" w:hint="eastAsia"/>
          <w:sz w:val="24"/>
          <w:szCs w:val="24"/>
        </w:rPr>
        <w:t>。</w:t>
      </w:r>
    </w:p>
    <w:p w:rsidR="00170CEC" w:rsidRDefault="002B7DAF" w:rsidP="002B7DAF">
      <w:pPr>
        <w:jc w:val="center"/>
        <w:rPr>
          <w:rFonts w:ascii="宋体" w:eastAsia="宋体" w:hAnsi="宋体"/>
          <w:sz w:val="24"/>
          <w:szCs w:val="24"/>
          <w:highlight w:val="yellow"/>
        </w:rPr>
      </w:pPr>
      <w:r>
        <w:rPr>
          <w:noProof/>
        </w:rPr>
        <w:lastRenderedPageBreak/>
        <w:drawing>
          <wp:inline distT="0" distB="0" distL="0" distR="0" wp14:anchorId="2DC7EC62" wp14:editId="0A0580D3">
            <wp:extent cx="2438611" cy="1478408"/>
            <wp:effectExtent l="0" t="0" r="0" b="7620"/>
            <wp:docPr id="9892482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248201" name=""/>
                    <pic:cNvPicPr/>
                  </pic:nvPicPr>
                  <pic:blipFill>
                    <a:blip r:embed="rId11"/>
                    <a:stretch>
                      <a:fillRect/>
                    </a:stretch>
                  </pic:blipFill>
                  <pic:spPr>
                    <a:xfrm>
                      <a:off x="0" y="0"/>
                      <a:ext cx="2438611" cy="1478408"/>
                    </a:xfrm>
                    <a:prstGeom prst="rect">
                      <a:avLst/>
                    </a:prstGeom>
                  </pic:spPr>
                </pic:pic>
              </a:graphicData>
            </a:graphic>
          </wp:inline>
        </w:drawing>
      </w:r>
    </w:p>
    <w:p w:rsidR="00E31B16" w:rsidRPr="002A282C" w:rsidRDefault="00E31B16" w:rsidP="00E31B16">
      <w:pPr>
        <w:jc w:val="center"/>
        <w:rPr>
          <w:rFonts w:ascii="宋体" w:eastAsia="宋体" w:hAnsi="宋体"/>
          <w:b/>
          <w:sz w:val="24"/>
          <w:szCs w:val="24"/>
        </w:rPr>
      </w:pPr>
      <w:r w:rsidRPr="002A282C">
        <w:rPr>
          <w:rFonts w:ascii="宋体" w:eastAsia="宋体" w:hAnsi="宋体" w:hint="eastAsia"/>
          <w:b/>
          <w:sz w:val="24"/>
          <w:szCs w:val="24"/>
        </w:rPr>
        <w:t>图</w:t>
      </w:r>
      <w:r w:rsidRPr="002A282C">
        <w:rPr>
          <w:rFonts w:ascii="宋体" w:eastAsia="宋体" w:hAnsi="宋体"/>
          <w:b/>
          <w:sz w:val="24"/>
          <w:szCs w:val="24"/>
        </w:rPr>
        <w:t xml:space="preserve">5 </w:t>
      </w:r>
      <w:r w:rsidR="00775A5D" w:rsidRPr="002A282C">
        <w:rPr>
          <w:rFonts w:ascii="宋体" w:eastAsia="宋体" w:hAnsi="宋体" w:hint="eastAsia"/>
          <w:b/>
          <w:sz w:val="24"/>
          <w:szCs w:val="24"/>
        </w:rPr>
        <w:t>企业员工学历结构分布图</w:t>
      </w:r>
    </w:p>
    <w:p w:rsidR="002B7DAF" w:rsidRDefault="000A2CC3" w:rsidP="002A282C">
      <w:pPr>
        <w:spacing w:line="360" w:lineRule="auto"/>
        <w:ind w:firstLineChars="200" w:firstLine="480"/>
        <w:rPr>
          <w:rFonts w:ascii="宋体" w:eastAsia="宋体" w:hAnsi="宋体"/>
          <w:sz w:val="24"/>
          <w:szCs w:val="24"/>
        </w:rPr>
      </w:pPr>
      <w:r>
        <w:rPr>
          <w:rFonts w:ascii="宋体" w:eastAsia="宋体" w:hAnsi="宋体" w:hint="eastAsia"/>
          <w:sz w:val="24"/>
          <w:szCs w:val="24"/>
        </w:rPr>
        <w:t>同时，</w:t>
      </w:r>
      <w:r w:rsidR="00224DC4" w:rsidRPr="00224DC4">
        <w:rPr>
          <w:rFonts w:ascii="宋体" w:eastAsia="宋体" w:hAnsi="宋体" w:hint="eastAsia"/>
          <w:sz w:val="24"/>
          <w:szCs w:val="24"/>
        </w:rPr>
        <w:t>企业生产技能人员中存在高技能人才比例过低、结构不合理的问题。</w:t>
      </w:r>
      <w:r w:rsidR="00224DC4" w:rsidRPr="00224DC4">
        <w:rPr>
          <w:rFonts w:ascii="宋体" w:eastAsia="宋体" w:hAnsi="宋体"/>
          <w:sz w:val="24"/>
          <w:szCs w:val="24"/>
        </w:rPr>
        <w:t>企业生产人员中初级工、中级工、高级工、技师及以上的比</w:t>
      </w:r>
      <w:r w:rsidR="00224DC4" w:rsidRPr="00224DC4">
        <w:rPr>
          <w:rFonts w:ascii="宋体" w:eastAsia="宋体" w:hAnsi="宋体" w:hint="eastAsia"/>
          <w:sz w:val="24"/>
          <w:szCs w:val="24"/>
        </w:rPr>
        <w:t>例如图</w:t>
      </w:r>
      <w:r>
        <w:rPr>
          <w:rFonts w:ascii="宋体" w:eastAsia="宋体" w:hAnsi="宋体"/>
          <w:sz w:val="24"/>
          <w:szCs w:val="24"/>
        </w:rPr>
        <w:t>6</w:t>
      </w:r>
      <w:r w:rsidR="00224DC4" w:rsidRPr="00224DC4">
        <w:rPr>
          <w:rFonts w:ascii="宋体" w:eastAsia="宋体" w:hAnsi="宋体"/>
          <w:sz w:val="24"/>
          <w:szCs w:val="24"/>
        </w:rPr>
        <w:t xml:space="preserve"> 所示，高级工人</w:t>
      </w:r>
      <w:proofErr w:type="gramStart"/>
      <w:r w:rsidR="00224DC4" w:rsidRPr="00224DC4">
        <w:rPr>
          <w:rFonts w:ascii="宋体" w:eastAsia="宋体" w:hAnsi="宋体"/>
          <w:sz w:val="24"/>
          <w:szCs w:val="24"/>
        </w:rPr>
        <w:t>才比例</w:t>
      </w:r>
      <w:proofErr w:type="gramEnd"/>
      <w:r w:rsidR="00224DC4" w:rsidRPr="00224DC4">
        <w:rPr>
          <w:rFonts w:ascii="宋体" w:eastAsia="宋体" w:hAnsi="宋体"/>
          <w:sz w:val="24"/>
          <w:szCs w:val="24"/>
        </w:rPr>
        <w:t>为 19.6%，技师及以上人才比例为 1.9%</w:t>
      </w:r>
      <w:r w:rsidR="000A7E7A">
        <w:rPr>
          <w:rFonts w:ascii="宋体" w:eastAsia="宋体" w:hAnsi="宋体" w:hint="eastAsia"/>
          <w:sz w:val="24"/>
          <w:szCs w:val="24"/>
        </w:rPr>
        <w:t>，中级工占比2</w:t>
      </w:r>
      <w:r w:rsidR="000A7E7A">
        <w:rPr>
          <w:rFonts w:ascii="宋体" w:eastAsia="宋体" w:hAnsi="宋体"/>
          <w:sz w:val="24"/>
          <w:szCs w:val="24"/>
        </w:rPr>
        <w:t>0%</w:t>
      </w:r>
      <w:r w:rsidR="000A7E7A">
        <w:rPr>
          <w:rFonts w:ascii="宋体" w:eastAsia="宋体" w:hAnsi="宋体" w:hint="eastAsia"/>
          <w:sz w:val="24"/>
          <w:szCs w:val="24"/>
        </w:rPr>
        <w:t>左右，初级工占比4</w:t>
      </w:r>
      <w:r w:rsidR="000A7E7A">
        <w:rPr>
          <w:rFonts w:ascii="宋体" w:eastAsia="宋体" w:hAnsi="宋体"/>
          <w:sz w:val="24"/>
          <w:szCs w:val="24"/>
        </w:rPr>
        <w:t>4%</w:t>
      </w:r>
      <w:r w:rsidR="000A7E7A">
        <w:rPr>
          <w:rFonts w:ascii="宋体" w:eastAsia="宋体" w:hAnsi="宋体" w:hint="eastAsia"/>
          <w:sz w:val="24"/>
          <w:szCs w:val="24"/>
        </w:rPr>
        <w:t>。</w:t>
      </w:r>
    </w:p>
    <w:p w:rsidR="00224DC4" w:rsidRDefault="00224DC4" w:rsidP="00224DC4">
      <w:pPr>
        <w:jc w:val="center"/>
        <w:rPr>
          <w:rFonts w:ascii="宋体" w:eastAsia="宋体" w:hAnsi="宋体"/>
          <w:sz w:val="24"/>
          <w:szCs w:val="24"/>
          <w:highlight w:val="yellow"/>
        </w:rPr>
      </w:pPr>
      <w:r>
        <w:rPr>
          <w:noProof/>
        </w:rPr>
        <w:drawing>
          <wp:inline distT="0" distB="0" distL="0" distR="0" wp14:anchorId="5F32BAD8" wp14:editId="155A92A8">
            <wp:extent cx="2232853" cy="1364098"/>
            <wp:effectExtent l="0" t="0" r="0" b="7620"/>
            <wp:docPr id="13950027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002710" name=""/>
                    <pic:cNvPicPr/>
                  </pic:nvPicPr>
                  <pic:blipFill>
                    <a:blip r:embed="rId12"/>
                    <a:stretch>
                      <a:fillRect/>
                    </a:stretch>
                  </pic:blipFill>
                  <pic:spPr>
                    <a:xfrm>
                      <a:off x="0" y="0"/>
                      <a:ext cx="2232853" cy="1364098"/>
                    </a:xfrm>
                    <a:prstGeom prst="rect">
                      <a:avLst/>
                    </a:prstGeom>
                  </pic:spPr>
                </pic:pic>
              </a:graphicData>
            </a:graphic>
          </wp:inline>
        </w:drawing>
      </w:r>
    </w:p>
    <w:p w:rsidR="00D05158" w:rsidRPr="002A282C" w:rsidRDefault="00D05158" w:rsidP="002A282C">
      <w:pPr>
        <w:spacing w:line="360" w:lineRule="auto"/>
        <w:jc w:val="center"/>
        <w:rPr>
          <w:rFonts w:ascii="宋体" w:eastAsia="宋体" w:hAnsi="宋体"/>
          <w:b/>
          <w:sz w:val="24"/>
          <w:szCs w:val="24"/>
        </w:rPr>
      </w:pPr>
      <w:r w:rsidRPr="002A282C">
        <w:rPr>
          <w:rFonts w:ascii="宋体" w:eastAsia="宋体" w:hAnsi="宋体" w:hint="eastAsia"/>
          <w:b/>
          <w:sz w:val="24"/>
          <w:szCs w:val="24"/>
        </w:rPr>
        <w:t>图</w:t>
      </w:r>
      <w:r w:rsidRPr="002A282C">
        <w:rPr>
          <w:rFonts w:ascii="宋体" w:eastAsia="宋体" w:hAnsi="宋体"/>
          <w:b/>
          <w:sz w:val="24"/>
          <w:szCs w:val="24"/>
        </w:rPr>
        <w:t xml:space="preserve">6 </w:t>
      </w:r>
      <w:r w:rsidRPr="002A282C">
        <w:rPr>
          <w:rFonts w:ascii="宋体" w:eastAsia="宋体" w:hAnsi="宋体" w:hint="eastAsia"/>
          <w:b/>
          <w:sz w:val="24"/>
          <w:szCs w:val="24"/>
        </w:rPr>
        <w:t>企业员工学历结构分布图</w:t>
      </w:r>
    </w:p>
    <w:p w:rsidR="004A7383" w:rsidRDefault="00006E9A" w:rsidP="002A282C">
      <w:pPr>
        <w:spacing w:line="360" w:lineRule="auto"/>
        <w:ind w:firstLineChars="200" w:firstLine="480"/>
        <w:rPr>
          <w:rFonts w:ascii="宋体" w:eastAsia="宋体" w:hAnsi="宋体"/>
          <w:sz w:val="24"/>
          <w:szCs w:val="24"/>
        </w:rPr>
      </w:pPr>
      <w:r w:rsidRPr="001328B4">
        <w:rPr>
          <w:rFonts w:ascii="宋体" w:eastAsia="宋体" w:hAnsi="宋体"/>
          <w:sz w:val="24"/>
          <w:szCs w:val="24"/>
        </w:rPr>
        <w:t xml:space="preserve">我国城市轨道交通行业企业的人才结构分布情况是生产技能人员最多，其次是专业技术人员、管理人员和其他人员。生产技能人员主要是地铁运维一线的操作类员工，数量占所有人员的比例较高，超过 80%。专业技术人员和管理人员基本持平，这种结构分布比较符合现代企业“金字塔”管理模式。在职员工的学历分布情况来看，高职毕业生 最多，生产技能人员主要来源于高职专科毕业生，高职专科毕业生的招收比例在逐步升高，中职毕业生的比例在降低，高职专科毕业生是未来城市轨道交通生产技能人员的主要招收对象。 </w:t>
      </w:r>
    </w:p>
    <w:p w:rsidR="0083611A" w:rsidRDefault="00006E9A" w:rsidP="002A282C">
      <w:pPr>
        <w:spacing w:line="360" w:lineRule="auto"/>
        <w:ind w:firstLineChars="200" w:firstLine="480"/>
        <w:rPr>
          <w:rFonts w:ascii="宋体" w:eastAsia="宋体" w:hAnsi="宋体"/>
          <w:sz w:val="24"/>
          <w:szCs w:val="24"/>
        </w:rPr>
      </w:pPr>
      <w:r w:rsidRPr="001328B4">
        <w:rPr>
          <w:rFonts w:ascii="宋体" w:eastAsia="宋体" w:hAnsi="宋体"/>
          <w:sz w:val="24"/>
          <w:szCs w:val="24"/>
        </w:rPr>
        <w:t>（</w:t>
      </w:r>
      <w:r w:rsidR="00CD05C8">
        <w:rPr>
          <w:rFonts w:ascii="宋体" w:eastAsia="宋体" w:hAnsi="宋体"/>
          <w:sz w:val="24"/>
          <w:szCs w:val="24"/>
        </w:rPr>
        <w:t>4</w:t>
      </w:r>
      <w:r w:rsidRPr="001328B4">
        <w:rPr>
          <w:rFonts w:ascii="宋体" w:eastAsia="宋体" w:hAnsi="宋体"/>
          <w:sz w:val="24"/>
          <w:szCs w:val="24"/>
        </w:rPr>
        <w:t xml:space="preserve">）新技术应用 </w:t>
      </w:r>
    </w:p>
    <w:p w:rsidR="005025FF" w:rsidRDefault="00006E9A" w:rsidP="002A282C">
      <w:pPr>
        <w:spacing w:line="360" w:lineRule="auto"/>
        <w:ind w:firstLineChars="200" w:firstLine="480"/>
        <w:rPr>
          <w:rFonts w:ascii="宋体" w:eastAsia="宋体" w:hAnsi="宋体"/>
          <w:sz w:val="24"/>
          <w:szCs w:val="24"/>
        </w:rPr>
      </w:pPr>
      <w:r w:rsidRPr="001328B4">
        <w:rPr>
          <w:rFonts w:ascii="宋体" w:eastAsia="宋体" w:hAnsi="宋体"/>
          <w:sz w:val="24"/>
          <w:szCs w:val="24"/>
        </w:rPr>
        <w:t>随着城市轨道交通的快速发展，越来越多的新技术、新设备的应用到实际工作中，对轨道交通专业人才需求的数量和质量都提出了新要求。从行业技术发展看，</w:t>
      </w:r>
      <w:r w:rsidR="00A712A0">
        <w:rPr>
          <w:rFonts w:ascii="宋体" w:eastAsia="宋体" w:hAnsi="宋体" w:hint="eastAsia"/>
          <w:sz w:val="24"/>
          <w:szCs w:val="24"/>
        </w:rPr>
        <w:t>人工智能、5</w:t>
      </w:r>
      <w:r w:rsidR="00A712A0">
        <w:rPr>
          <w:rFonts w:ascii="宋体" w:eastAsia="宋体" w:hAnsi="宋体"/>
          <w:sz w:val="24"/>
          <w:szCs w:val="24"/>
        </w:rPr>
        <w:t>G</w:t>
      </w:r>
      <w:r w:rsidRPr="001328B4">
        <w:rPr>
          <w:rFonts w:ascii="宋体" w:eastAsia="宋体" w:hAnsi="宋体"/>
          <w:sz w:val="24"/>
          <w:szCs w:val="24"/>
        </w:rPr>
        <w:t>、云计算、大数据等新信息技术的应用与发展，推进了地铁信息化建设和数字化转型，智慧地铁出行生态体系逐步形成。</w:t>
      </w:r>
      <w:r w:rsidR="005025FF">
        <w:rPr>
          <w:rFonts w:ascii="宋体" w:eastAsia="宋体" w:hAnsi="宋体" w:hint="eastAsia"/>
          <w:sz w:val="24"/>
          <w:szCs w:val="24"/>
        </w:rPr>
        <w:t>截止2</w:t>
      </w:r>
      <w:r w:rsidR="005025FF">
        <w:rPr>
          <w:rFonts w:ascii="宋体" w:eastAsia="宋体" w:hAnsi="宋体"/>
          <w:sz w:val="24"/>
          <w:szCs w:val="24"/>
        </w:rPr>
        <w:t>002</w:t>
      </w:r>
      <w:r w:rsidR="005025FF">
        <w:rPr>
          <w:rFonts w:ascii="宋体" w:eastAsia="宋体" w:hAnsi="宋体" w:hint="eastAsia"/>
          <w:sz w:val="24"/>
          <w:szCs w:val="24"/>
        </w:rPr>
        <w:t>年末，</w:t>
      </w:r>
      <w:r w:rsidRPr="001328B4">
        <w:rPr>
          <w:rFonts w:ascii="宋体" w:eastAsia="宋体" w:hAnsi="宋体"/>
          <w:sz w:val="24"/>
          <w:szCs w:val="24"/>
        </w:rPr>
        <w:t>我国</w:t>
      </w:r>
      <w:r w:rsidR="005025FF">
        <w:rPr>
          <w:rFonts w:ascii="宋体" w:eastAsia="宋体" w:hAnsi="宋体" w:hint="eastAsia"/>
          <w:sz w:val="24"/>
          <w:szCs w:val="24"/>
        </w:rPr>
        <w:t>有</w:t>
      </w:r>
      <w:r w:rsidRPr="001328B4">
        <w:rPr>
          <w:rFonts w:ascii="宋体" w:eastAsia="宋体" w:hAnsi="宋体"/>
          <w:sz w:val="24"/>
          <w:szCs w:val="24"/>
        </w:rPr>
        <w:t>12个城市规划了“十三五”建设</w:t>
      </w:r>
      <w:r w:rsidR="005025FF" w:rsidRPr="001328B4">
        <w:rPr>
          <w:rFonts w:ascii="宋体" w:eastAsia="宋体" w:hAnsi="宋体"/>
          <w:sz w:val="24"/>
          <w:szCs w:val="24"/>
        </w:rPr>
        <w:t>共1150公里</w:t>
      </w:r>
      <w:r w:rsidRPr="001328B4">
        <w:rPr>
          <w:rFonts w:ascii="宋体" w:eastAsia="宋体" w:hAnsi="宋体"/>
          <w:sz w:val="24"/>
          <w:szCs w:val="24"/>
        </w:rPr>
        <w:t>自动运行系统 （FAO）的线路。此外互联互通技术因其能有效缓解换乘压力，方便乘客出行，实现资源共享，</w:t>
      </w:r>
      <w:r w:rsidRPr="001328B4">
        <w:rPr>
          <w:rFonts w:ascii="宋体" w:eastAsia="宋体" w:hAnsi="宋体"/>
          <w:sz w:val="24"/>
          <w:szCs w:val="24"/>
        </w:rPr>
        <w:lastRenderedPageBreak/>
        <w:t>改善运能均衡性，成为城市轨道交通的重要发展方向。</w:t>
      </w:r>
    </w:p>
    <w:p w:rsidR="00006E9A" w:rsidRDefault="00006E9A" w:rsidP="002A282C">
      <w:pPr>
        <w:spacing w:line="360" w:lineRule="auto"/>
        <w:ind w:firstLineChars="200" w:firstLine="480"/>
        <w:rPr>
          <w:rFonts w:ascii="宋体" w:eastAsia="宋体" w:hAnsi="宋体"/>
          <w:sz w:val="24"/>
          <w:szCs w:val="24"/>
        </w:rPr>
      </w:pPr>
      <w:r w:rsidRPr="001328B4">
        <w:rPr>
          <w:rFonts w:ascii="宋体" w:eastAsia="宋体" w:hAnsi="宋体"/>
          <w:sz w:val="24"/>
          <w:szCs w:val="24"/>
        </w:rPr>
        <w:t>从岗位变化看，新技术和新设备会直接带来新岗位和原有岗位的复合。尤其是 FAO 系统的使用，将使通信信号专业职能将重新划分组合，这对于技能员工的工作技术能力要求更高，工作内容更复杂。根据中国城市轨道交通协会发布的专业人才培养趋势，新技术的应用对城市轨道交通通信信号技术专业人才职业能力新增内容如表 8 所示</w:t>
      </w:r>
    </w:p>
    <w:p w:rsidR="005025FF" w:rsidRPr="00EC6B6B" w:rsidRDefault="00F065FB" w:rsidP="00F065FB">
      <w:pPr>
        <w:jc w:val="center"/>
        <w:rPr>
          <w:rFonts w:ascii="宋体" w:eastAsia="宋体" w:hAnsi="宋体"/>
          <w:b/>
          <w:sz w:val="24"/>
          <w:szCs w:val="24"/>
        </w:rPr>
      </w:pPr>
      <w:r w:rsidRPr="00EC6B6B">
        <w:rPr>
          <w:rFonts w:ascii="宋体" w:eastAsia="宋体" w:hAnsi="宋体" w:hint="eastAsia"/>
          <w:b/>
          <w:sz w:val="24"/>
          <w:szCs w:val="24"/>
        </w:rPr>
        <w:t>表</w:t>
      </w:r>
      <w:r w:rsidRPr="00EC6B6B">
        <w:rPr>
          <w:rFonts w:ascii="宋体" w:eastAsia="宋体" w:hAnsi="宋体"/>
          <w:b/>
          <w:sz w:val="24"/>
          <w:szCs w:val="24"/>
        </w:rPr>
        <w:t xml:space="preserve"> 8 </w:t>
      </w:r>
      <w:r w:rsidRPr="00EC6B6B">
        <w:rPr>
          <w:rFonts w:ascii="宋体" w:eastAsia="宋体" w:hAnsi="宋体" w:hint="eastAsia"/>
          <w:b/>
          <w:sz w:val="24"/>
          <w:szCs w:val="24"/>
        </w:rPr>
        <w:t>需</w:t>
      </w:r>
      <w:r w:rsidRPr="00EC6B6B">
        <w:rPr>
          <w:rFonts w:ascii="宋体" w:eastAsia="宋体" w:hAnsi="宋体"/>
          <w:b/>
          <w:sz w:val="24"/>
          <w:szCs w:val="24"/>
        </w:rPr>
        <w:t>新增</w:t>
      </w:r>
      <w:r w:rsidRPr="00EC6B6B">
        <w:rPr>
          <w:rFonts w:ascii="宋体" w:eastAsia="宋体" w:hAnsi="宋体" w:hint="eastAsia"/>
          <w:b/>
          <w:sz w:val="24"/>
          <w:szCs w:val="24"/>
        </w:rPr>
        <w:t>的</w:t>
      </w:r>
      <w:r w:rsidRPr="00EC6B6B">
        <w:rPr>
          <w:rFonts w:ascii="宋体" w:eastAsia="宋体" w:hAnsi="宋体"/>
          <w:b/>
          <w:sz w:val="24"/>
          <w:szCs w:val="24"/>
        </w:rPr>
        <w:t>职业能力</w:t>
      </w:r>
    </w:p>
    <w:tbl>
      <w:tblPr>
        <w:tblStyle w:val="a4"/>
        <w:tblW w:w="0" w:type="auto"/>
        <w:tblLook w:val="04A0" w:firstRow="1" w:lastRow="0" w:firstColumn="1" w:lastColumn="0" w:noHBand="0" w:noVBand="1"/>
      </w:tblPr>
      <w:tblGrid>
        <w:gridCol w:w="1838"/>
        <w:gridCol w:w="2693"/>
        <w:gridCol w:w="3686"/>
      </w:tblGrid>
      <w:tr w:rsidR="001925BB" w:rsidTr="002A282C">
        <w:trPr>
          <w:trHeight w:val="567"/>
        </w:trPr>
        <w:tc>
          <w:tcPr>
            <w:tcW w:w="1838" w:type="dxa"/>
            <w:vAlign w:val="center"/>
          </w:tcPr>
          <w:p w:rsidR="001925BB" w:rsidRPr="002A282C" w:rsidRDefault="001925BB" w:rsidP="00F065FB">
            <w:pPr>
              <w:jc w:val="center"/>
              <w:rPr>
                <w:rFonts w:ascii="宋体" w:eastAsia="宋体" w:hAnsi="宋体"/>
                <w:b/>
                <w:sz w:val="24"/>
                <w:szCs w:val="24"/>
              </w:rPr>
            </w:pPr>
            <w:r w:rsidRPr="002A282C">
              <w:rPr>
                <w:rFonts w:ascii="宋体" w:eastAsia="宋体" w:hAnsi="宋体" w:hint="eastAsia"/>
                <w:b/>
                <w:sz w:val="24"/>
                <w:szCs w:val="24"/>
              </w:rPr>
              <w:t>岗位</w:t>
            </w:r>
          </w:p>
        </w:tc>
        <w:tc>
          <w:tcPr>
            <w:tcW w:w="2693" w:type="dxa"/>
            <w:vAlign w:val="center"/>
          </w:tcPr>
          <w:p w:rsidR="001925BB" w:rsidRPr="002A282C" w:rsidRDefault="001925BB" w:rsidP="00F065FB">
            <w:pPr>
              <w:jc w:val="center"/>
              <w:rPr>
                <w:rFonts w:ascii="宋体" w:eastAsia="宋体" w:hAnsi="宋体"/>
                <w:b/>
                <w:sz w:val="24"/>
                <w:szCs w:val="24"/>
              </w:rPr>
            </w:pPr>
            <w:r w:rsidRPr="002A282C">
              <w:rPr>
                <w:rFonts w:ascii="宋体" w:eastAsia="宋体" w:hAnsi="宋体" w:hint="eastAsia"/>
                <w:b/>
                <w:sz w:val="24"/>
                <w:szCs w:val="24"/>
              </w:rPr>
              <w:t>职业内容变化</w:t>
            </w:r>
          </w:p>
        </w:tc>
        <w:tc>
          <w:tcPr>
            <w:tcW w:w="3686" w:type="dxa"/>
            <w:vAlign w:val="center"/>
          </w:tcPr>
          <w:p w:rsidR="001925BB" w:rsidRPr="002A282C" w:rsidRDefault="001925BB" w:rsidP="00F065FB">
            <w:pPr>
              <w:jc w:val="center"/>
              <w:rPr>
                <w:rFonts w:ascii="宋体" w:eastAsia="宋体" w:hAnsi="宋体"/>
                <w:b/>
                <w:sz w:val="24"/>
                <w:szCs w:val="24"/>
              </w:rPr>
            </w:pPr>
            <w:r w:rsidRPr="002A282C">
              <w:rPr>
                <w:rFonts w:ascii="宋体" w:eastAsia="宋体" w:hAnsi="宋体" w:hint="eastAsia"/>
                <w:b/>
                <w:sz w:val="24"/>
                <w:szCs w:val="24"/>
              </w:rPr>
              <w:t>职业能力</w:t>
            </w:r>
          </w:p>
        </w:tc>
      </w:tr>
      <w:tr w:rsidR="00AE27A9" w:rsidTr="002A282C">
        <w:tc>
          <w:tcPr>
            <w:tcW w:w="1838" w:type="dxa"/>
            <w:vMerge w:val="restart"/>
            <w:vAlign w:val="center"/>
          </w:tcPr>
          <w:p w:rsidR="00AE27A9" w:rsidRDefault="00AE27A9" w:rsidP="00F065FB">
            <w:pPr>
              <w:jc w:val="center"/>
              <w:rPr>
                <w:rFonts w:ascii="宋体" w:eastAsia="宋体" w:hAnsi="宋体"/>
                <w:sz w:val="24"/>
                <w:szCs w:val="24"/>
              </w:rPr>
            </w:pPr>
            <w:r>
              <w:rPr>
                <w:rFonts w:ascii="宋体" w:eastAsia="宋体" w:hAnsi="宋体" w:hint="eastAsia"/>
                <w:sz w:val="24"/>
                <w:szCs w:val="24"/>
              </w:rPr>
              <w:t>通信工</w:t>
            </w:r>
          </w:p>
        </w:tc>
        <w:tc>
          <w:tcPr>
            <w:tcW w:w="2693"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对</w:t>
            </w:r>
            <w:proofErr w:type="gramStart"/>
            <w:r w:rsidRPr="001925BB">
              <w:rPr>
                <w:rFonts w:ascii="宋体" w:eastAsia="宋体" w:hAnsi="宋体" w:hint="eastAsia"/>
                <w:sz w:val="24"/>
                <w:szCs w:val="24"/>
              </w:rPr>
              <w:t>高架段的</w:t>
            </w:r>
            <w:proofErr w:type="gramEnd"/>
            <w:r w:rsidRPr="001925BB">
              <w:rPr>
                <w:rFonts w:ascii="宋体" w:eastAsia="宋体" w:hAnsi="宋体" w:hint="eastAsia"/>
                <w:sz w:val="24"/>
                <w:szCs w:val="24"/>
              </w:rPr>
              <w:t>监控</w:t>
            </w:r>
          </w:p>
        </w:tc>
        <w:tc>
          <w:tcPr>
            <w:tcW w:w="3686"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无人机数据分析</w:t>
            </w:r>
          </w:p>
        </w:tc>
      </w:tr>
      <w:tr w:rsidR="00AE27A9" w:rsidTr="002A282C">
        <w:tc>
          <w:tcPr>
            <w:tcW w:w="1838" w:type="dxa"/>
            <w:vMerge/>
            <w:vAlign w:val="center"/>
          </w:tcPr>
          <w:p w:rsidR="00AE27A9" w:rsidRDefault="00AE27A9" w:rsidP="00F065FB">
            <w:pPr>
              <w:jc w:val="center"/>
              <w:rPr>
                <w:rFonts w:ascii="宋体" w:eastAsia="宋体" w:hAnsi="宋体"/>
                <w:sz w:val="24"/>
                <w:szCs w:val="24"/>
              </w:rPr>
            </w:pPr>
          </w:p>
        </w:tc>
        <w:tc>
          <w:tcPr>
            <w:tcW w:w="2693"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设备全面自动监测</w:t>
            </w:r>
          </w:p>
        </w:tc>
        <w:tc>
          <w:tcPr>
            <w:tcW w:w="3686"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监测数据分析</w:t>
            </w:r>
          </w:p>
        </w:tc>
      </w:tr>
      <w:tr w:rsidR="00AE27A9" w:rsidTr="002A282C">
        <w:tc>
          <w:tcPr>
            <w:tcW w:w="1838" w:type="dxa"/>
            <w:vMerge w:val="restart"/>
            <w:vAlign w:val="center"/>
          </w:tcPr>
          <w:p w:rsidR="00AE27A9" w:rsidRDefault="00AE27A9" w:rsidP="00F065FB">
            <w:pPr>
              <w:jc w:val="center"/>
              <w:rPr>
                <w:rFonts w:ascii="宋体" w:eastAsia="宋体" w:hAnsi="宋体"/>
                <w:sz w:val="24"/>
                <w:szCs w:val="24"/>
              </w:rPr>
            </w:pPr>
            <w:r>
              <w:rPr>
                <w:rFonts w:ascii="宋体" w:eastAsia="宋体" w:hAnsi="宋体" w:hint="eastAsia"/>
                <w:sz w:val="24"/>
                <w:szCs w:val="24"/>
              </w:rPr>
              <w:t>信号工</w:t>
            </w:r>
          </w:p>
        </w:tc>
        <w:tc>
          <w:tcPr>
            <w:tcW w:w="2693"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F</w:t>
            </w:r>
            <w:r>
              <w:rPr>
                <w:rFonts w:ascii="宋体" w:eastAsia="宋体" w:hAnsi="宋体"/>
                <w:sz w:val="24"/>
                <w:szCs w:val="24"/>
              </w:rPr>
              <w:t>AO</w:t>
            </w:r>
            <w:r>
              <w:rPr>
                <w:rFonts w:ascii="宋体" w:eastAsia="宋体" w:hAnsi="宋体" w:hint="eastAsia"/>
                <w:sz w:val="24"/>
                <w:szCs w:val="24"/>
              </w:rPr>
              <w:t>设备应用</w:t>
            </w:r>
          </w:p>
        </w:tc>
        <w:tc>
          <w:tcPr>
            <w:tcW w:w="3686"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新设备应用维护</w:t>
            </w:r>
          </w:p>
        </w:tc>
      </w:tr>
      <w:tr w:rsidR="00AE27A9" w:rsidTr="00AE27A9">
        <w:tc>
          <w:tcPr>
            <w:tcW w:w="1838" w:type="dxa"/>
            <w:vMerge/>
          </w:tcPr>
          <w:p w:rsidR="00AE27A9" w:rsidRDefault="00AE27A9" w:rsidP="00F065FB">
            <w:pPr>
              <w:jc w:val="center"/>
              <w:rPr>
                <w:rFonts w:ascii="宋体" w:eastAsia="宋体" w:hAnsi="宋体"/>
                <w:sz w:val="24"/>
                <w:szCs w:val="24"/>
              </w:rPr>
            </w:pPr>
          </w:p>
        </w:tc>
        <w:tc>
          <w:tcPr>
            <w:tcW w:w="2693"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远程故障分析处理</w:t>
            </w:r>
          </w:p>
        </w:tc>
        <w:tc>
          <w:tcPr>
            <w:tcW w:w="3686" w:type="dxa"/>
          </w:tcPr>
          <w:p w:rsidR="00AE27A9" w:rsidRDefault="00AE27A9" w:rsidP="00F065FB">
            <w:pPr>
              <w:jc w:val="center"/>
              <w:rPr>
                <w:rFonts w:ascii="宋体" w:eastAsia="宋体" w:hAnsi="宋体"/>
                <w:sz w:val="24"/>
                <w:szCs w:val="24"/>
              </w:rPr>
            </w:pPr>
            <w:r>
              <w:rPr>
                <w:rFonts w:ascii="宋体" w:eastAsia="宋体" w:hAnsi="宋体" w:hint="eastAsia"/>
                <w:sz w:val="24"/>
                <w:szCs w:val="24"/>
              </w:rPr>
              <w:t>远程故障分析处理</w:t>
            </w:r>
          </w:p>
        </w:tc>
      </w:tr>
    </w:tbl>
    <w:p w:rsidR="001925BB" w:rsidRPr="005025FF" w:rsidRDefault="001925BB" w:rsidP="00F065FB">
      <w:pPr>
        <w:jc w:val="center"/>
        <w:rPr>
          <w:rFonts w:ascii="宋体" w:eastAsia="宋体" w:hAnsi="宋体"/>
          <w:sz w:val="24"/>
          <w:szCs w:val="24"/>
        </w:rPr>
      </w:pPr>
    </w:p>
    <w:p w:rsidR="0083611A" w:rsidRDefault="001C22CA" w:rsidP="002A282C">
      <w:pPr>
        <w:spacing w:line="360" w:lineRule="auto"/>
        <w:ind w:firstLineChars="200" w:firstLine="480"/>
        <w:rPr>
          <w:rFonts w:ascii="宋体" w:eastAsia="宋体" w:hAnsi="宋体"/>
          <w:sz w:val="24"/>
          <w:szCs w:val="24"/>
        </w:rPr>
      </w:pPr>
      <w:r w:rsidRPr="00F065FB">
        <w:rPr>
          <w:rFonts w:ascii="宋体" w:eastAsia="宋体" w:hAnsi="宋体"/>
          <w:sz w:val="24"/>
          <w:szCs w:val="24"/>
        </w:rPr>
        <w:t>（</w:t>
      </w:r>
      <w:r w:rsidR="00F065FB" w:rsidRPr="00F065FB">
        <w:rPr>
          <w:rFonts w:ascii="宋体" w:eastAsia="宋体" w:hAnsi="宋体"/>
          <w:sz w:val="24"/>
          <w:szCs w:val="24"/>
        </w:rPr>
        <w:t>5</w:t>
      </w:r>
      <w:r w:rsidRPr="00F065FB">
        <w:rPr>
          <w:rFonts w:ascii="宋体" w:eastAsia="宋体" w:hAnsi="宋体"/>
          <w:sz w:val="24"/>
          <w:szCs w:val="24"/>
        </w:rPr>
        <w:t xml:space="preserve">）调研结论 </w:t>
      </w:r>
    </w:p>
    <w:p w:rsidR="00107425" w:rsidRDefault="00F065FB" w:rsidP="002A282C">
      <w:pPr>
        <w:spacing w:line="360" w:lineRule="auto"/>
        <w:ind w:firstLineChars="200" w:firstLine="480"/>
        <w:rPr>
          <w:rFonts w:ascii="宋体" w:eastAsia="宋体" w:hAnsi="宋体"/>
          <w:sz w:val="24"/>
          <w:szCs w:val="24"/>
        </w:rPr>
      </w:pPr>
      <w:r>
        <w:rPr>
          <w:rFonts w:ascii="宋体" w:eastAsia="宋体" w:hAnsi="宋体" w:hint="eastAsia"/>
          <w:sz w:val="24"/>
          <w:szCs w:val="24"/>
        </w:rPr>
        <w:t>依据</w:t>
      </w:r>
      <w:r w:rsidR="001C22CA" w:rsidRPr="00F065FB">
        <w:rPr>
          <w:rFonts w:ascii="宋体" w:eastAsia="宋体" w:hAnsi="宋体"/>
          <w:sz w:val="24"/>
          <w:szCs w:val="24"/>
        </w:rPr>
        <w:t>2019 年我国正式发布《交通强国建设纲要》，明确提出到 2035 年基本建成交 通强国的总体目标和从对行业调研分析来看，未来我国城市轨道交通将科学有序稳步推进，国内城市轨道交通运</w:t>
      </w:r>
      <w:proofErr w:type="gramStart"/>
      <w:r w:rsidR="001C22CA" w:rsidRPr="00F065FB">
        <w:rPr>
          <w:rFonts w:ascii="宋体" w:eastAsia="宋体" w:hAnsi="宋体"/>
          <w:sz w:val="24"/>
          <w:szCs w:val="24"/>
        </w:rPr>
        <w:t>维产业</w:t>
      </w:r>
      <w:proofErr w:type="gramEnd"/>
      <w:r w:rsidR="001C22CA" w:rsidRPr="00F065FB">
        <w:rPr>
          <w:rFonts w:ascii="宋体" w:eastAsia="宋体" w:hAnsi="宋体"/>
          <w:sz w:val="24"/>
          <w:szCs w:val="24"/>
        </w:rPr>
        <w:t>发展规模巨大。从行业人才需求和结构上来看，高职院校毕业生仍然属于行业需求的主力军。从新技术的应用来看，随着城市轨道交通新技术的应用，</w:t>
      </w:r>
      <w:proofErr w:type="gramStart"/>
      <w:r w:rsidR="001C22CA" w:rsidRPr="00F065FB">
        <w:rPr>
          <w:rFonts w:ascii="宋体" w:eastAsia="宋体" w:hAnsi="宋体"/>
          <w:sz w:val="24"/>
          <w:szCs w:val="24"/>
        </w:rPr>
        <w:t>对城轨通信</w:t>
      </w:r>
      <w:proofErr w:type="gramEnd"/>
      <w:r w:rsidR="001C22CA" w:rsidRPr="00F065FB">
        <w:rPr>
          <w:rFonts w:ascii="宋体" w:eastAsia="宋体" w:hAnsi="宋体"/>
          <w:sz w:val="24"/>
          <w:szCs w:val="24"/>
        </w:rPr>
        <w:t>信号工的职业能力提出</w:t>
      </w:r>
      <w:r w:rsidR="00951CE1">
        <w:rPr>
          <w:rFonts w:ascii="宋体" w:eastAsia="宋体" w:hAnsi="宋体" w:hint="eastAsia"/>
          <w:sz w:val="24"/>
          <w:szCs w:val="24"/>
        </w:rPr>
        <w:t>一些</w:t>
      </w:r>
      <w:r w:rsidR="001C22CA" w:rsidRPr="00F065FB">
        <w:rPr>
          <w:rFonts w:ascii="宋体" w:eastAsia="宋体" w:hAnsi="宋体"/>
          <w:sz w:val="24"/>
          <w:szCs w:val="24"/>
        </w:rPr>
        <w:t>新要求。行业调研结论如表 9 所示。</w:t>
      </w:r>
    </w:p>
    <w:p w:rsidR="00951CE1" w:rsidRPr="00EC6B6B" w:rsidRDefault="009F6AF3" w:rsidP="009F6AF3">
      <w:pPr>
        <w:jc w:val="center"/>
        <w:rPr>
          <w:rFonts w:ascii="宋体" w:eastAsia="宋体" w:hAnsi="宋体"/>
          <w:b/>
          <w:sz w:val="24"/>
          <w:szCs w:val="24"/>
        </w:rPr>
      </w:pPr>
      <w:r w:rsidRPr="00EC6B6B">
        <w:rPr>
          <w:rFonts w:ascii="宋体" w:eastAsia="宋体" w:hAnsi="宋体"/>
          <w:b/>
          <w:sz w:val="24"/>
          <w:szCs w:val="24"/>
        </w:rPr>
        <w:t xml:space="preserve">表 9 </w:t>
      </w:r>
      <w:r w:rsidRPr="00EC6B6B">
        <w:rPr>
          <w:rFonts w:ascii="宋体" w:eastAsia="宋体" w:hAnsi="宋体" w:hint="eastAsia"/>
          <w:b/>
          <w:sz w:val="24"/>
          <w:szCs w:val="24"/>
        </w:rPr>
        <w:t>行业调研结论</w:t>
      </w:r>
    </w:p>
    <w:tbl>
      <w:tblPr>
        <w:tblStyle w:val="a4"/>
        <w:tblW w:w="0" w:type="auto"/>
        <w:tblLook w:val="04A0" w:firstRow="1" w:lastRow="0" w:firstColumn="1" w:lastColumn="0" w:noHBand="0" w:noVBand="1"/>
      </w:tblPr>
      <w:tblGrid>
        <w:gridCol w:w="2263"/>
        <w:gridCol w:w="6033"/>
      </w:tblGrid>
      <w:tr w:rsidR="007F0EFC" w:rsidTr="002A282C">
        <w:trPr>
          <w:trHeight w:val="567"/>
        </w:trPr>
        <w:tc>
          <w:tcPr>
            <w:tcW w:w="2263" w:type="dxa"/>
            <w:vAlign w:val="center"/>
          </w:tcPr>
          <w:p w:rsidR="007F0EFC" w:rsidRPr="002A282C" w:rsidRDefault="007F0EFC" w:rsidP="009F6AF3">
            <w:pPr>
              <w:jc w:val="center"/>
              <w:rPr>
                <w:rFonts w:ascii="宋体" w:eastAsia="宋体" w:hAnsi="宋体"/>
                <w:b/>
                <w:sz w:val="24"/>
                <w:szCs w:val="24"/>
              </w:rPr>
            </w:pPr>
            <w:r w:rsidRPr="002A282C">
              <w:rPr>
                <w:rFonts w:ascii="宋体" w:eastAsia="宋体" w:hAnsi="宋体" w:hint="eastAsia"/>
                <w:b/>
                <w:sz w:val="24"/>
                <w:szCs w:val="24"/>
              </w:rPr>
              <w:t>要素</w:t>
            </w:r>
          </w:p>
        </w:tc>
        <w:tc>
          <w:tcPr>
            <w:tcW w:w="6033" w:type="dxa"/>
            <w:vAlign w:val="center"/>
          </w:tcPr>
          <w:p w:rsidR="007F0EFC" w:rsidRPr="002A282C" w:rsidRDefault="007F0EFC" w:rsidP="009F6AF3">
            <w:pPr>
              <w:jc w:val="center"/>
              <w:rPr>
                <w:rFonts w:ascii="宋体" w:eastAsia="宋体" w:hAnsi="宋体"/>
                <w:b/>
                <w:sz w:val="24"/>
                <w:szCs w:val="24"/>
              </w:rPr>
            </w:pPr>
            <w:r w:rsidRPr="002A282C">
              <w:rPr>
                <w:rFonts w:ascii="宋体" w:eastAsia="宋体" w:hAnsi="宋体" w:hint="eastAsia"/>
                <w:b/>
                <w:sz w:val="24"/>
                <w:szCs w:val="24"/>
              </w:rPr>
              <w:t>结论</w:t>
            </w:r>
          </w:p>
        </w:tc>
      </w:tr>
      <w:tr w:rsidR="007F0EFC" w:rsidTr="002A282C">
        <w:tc>
          <w:tcPr>
            <w:tcW w:w="2263" w:type="dxa"/>
            <w:vAlign w:val="center"/>
          </w:tcPr>
          <w:p w:rsidR="007F0EFC" w:rsidRDefault="007F0EFC" w:rsidP="007F0EFC">
            <w:pPr>
              <w:jc w:val="center"/>
              <w:rPr>
                <w:rFonts w:ascii="宋体" w:eastAsia="宋体" w:hAnsi="宋体"/>
                <w:sz w:val="24"/>
                <w:szCs w:val="24"/>
              </w:rPr>
            </w:pPr>
            <w:r>
              <w:rPr>
                <w:rFonts w:ascii="宋体" w:eastAsia="宋体" w:hAnsi="宋体" w:hint="eastAsia"/>
                <w:sz w:val="24"/>
                <w:szCs w:val="24"/>
              </w:rPr>
              <w:t>产业规模</w:t>
            </w:r>
          </w:p>
        </w:tc>
        <w:tc>
          <w:tcPr>
            <w:tcW w:w="6033" w:type="dxa"/>
          </w:tcPr>
          <w:p w:rsidR="007F0EFC" w:rsidRDefault="007F0EFC" w:rsidP="007F0EFC">
            <w:pPr>
              <w:jc w:val="left"/>
              <w:rPr>
                <w:rFonts w:ascii="宋体" w:eastAsia="宋体" w:hAnsi="宋体"/>
                <w:sz w:val="24"/>
                <w:szCs w:val="24"/>
              </w:rPr>
            </w:pPr>
            <w:r w:rsidRPr="007F0EFC">
              <w:rPr>
                <w:rFonts w:ascii="宋体" w:eastAsia="宋体" w:hAnsi="宋体" w:hint="eastAsia"/>
                <w:sz w:val="24"/>
                <w:szCs w:val="24"/>
              </w:rPr>
              <w:t>未来</w:t>
            </w:r>
            <w:r w:rsidRPr="007F0EFC">
              <w:rPr>
                <w:rFonts w:ascii="宋体" w:eastAsia="宋体" w:hAnsi="宋体"/>
                <w:sz w:val="24"/>
                <w:szCs w:val="24"/>
              </w:rPr>
              <w:t>5年我国城市轨道交通规划建设仍然处理快速发展时期，</w:t>
            </w:r>
            <w:proofErr w:type="gramStart"/>
            <w:r w:rsidRPr="007F0EFC">
              <w:rPr>
                <w:rFonts w:ascii="宋体" w:eastAsia="宋体" w:hAnsi="宋体"/>
                <w:sz w:val="24"/>
                <w:szCs w:val="24"/>
              </w:rPr>
              <w:t>城轨轨道</w:t>
            </w:r>
            <w:proofErr w:type="gramEnd"/>
            <w:r w:rsidRPr="007F0EFC">
              <w:rPr>
                <w:rFonts w:ascii="宋体" w:eastAsia="宋体" w:hAnsi="宋体"/>
                <w:sz w:val="24"/>
                <w:szCs w:val="24"/>
              </w:rPr>
              <w:t>交通运</w:t>
            </w:r>
            <w:proofErr w:type="gramStart"/>
            <w:r w:rsidRPr="007F0EFC">
              <w:rPr>
                <w:rFonts w:ascii="宋体" w:eastAsia="宋体" w:hAnsi="宋体"/>
                <w:sz w:val="24"/>
                <w:szCs w:val="24"/>
              </w:rPr>
              <w:t>维产</w:t>
            </w:r>
            <w:proofErr w:type="gramEnd"/>
            <w:r w:rsidRPr="007F0EFC">
              <w:rPr>
                <w:rFonts w:ascii="宋体" w:eastAsia="宋体" w:hAnsi="宋体"/>
                <w:sz w:val="24"/>
                <w:szCs w:val="24"/>
              </w:rPr>
              <w:t>业规模将在区域、地方经济中的占比逐年提升。</w:t>
            </w:r>
          </w:p>
        </w:tc>
      </w:tr>
      <w:tr w:rsidR="007F0EFC" w:rsidTr="002A282C">
        <w:tc>
          <w:tcPr>
            <w:tcW w:w="2263" w:type="dxa"/>
            <w:vAlign w:val="center"/>
          </w:tcPr>
          <w:p w:rsidR="007F0EFC" w:rsidRDefault="007F0EFC" w:rsidP="007F0EFC">
            <w:pPr>
              <w:jc w:val="center"/>
              <w:rPr>
                <w:rFonts w:ascii="宋体" w:eastAsia="宋体" w:hAnsi="宋体"/>
                <w:sz w:val="24"/>
                <w:szCs w:val="24"/>
              </w:rPr>
            </w:pPr>
            <w:r>
              <w:rPr>
                <w:rFonts w:ascii="宋体" w:eastAsia="宋体" w:hAnsi="宋体" w:hint="eastAsia"/>
                <w:sz w:val="24"/>
                <w:szCs w:val="24"/>
              </w:rPr>
              <w:t>人才需求</w:t>
            </w:r>
          </w:p>
        </w:tc>
        <w:tc>
          <w:tcPr>
            <w:tcW w:w="6033" w:type="dxa"/>
          </w:tcPr>
          <w:p w:rsidR="007F0EFC" w:rsidRDefault="007F0EFC" w:rsidP="007F0EFC">
            <w:pPr>
              <w:jc w:val="left"/>
              <w:rPr>
                <w:rFonts w:ascii="宋体" w:eastAsia="宋体" w:hAnsi="宋体"/>
                <w:sz w:val="24"/>
                <w:szCs w:val="24"/>
              </w:rPr>
            </w:pPr>
            <w:r w:rsidRPr="007F0EFC">
              <w:rPr>
                <w:rFonts w:ascii="宋体" w:eastAsia="宋体" w:hAnsi="宋体" w:hint="eastAsia"/>
                <w:sz w:val="24"/>
                <w:szCs w:val="24"/>
              </w:rPr>
              <w:t>行业对技术技能型人才需求量巨大，尤其是对高职专科毕业生的需求量巨大。</w:t>
            </w:r>
          </w:p>
        </w:tc>
      </w:tr>
      <w:tr w:rsidR="007F0EFC" w:rsidTr="002A282C">
        <w:tc>
          <w:tcPr>
            <w:tcW w:w="2263" w:type="dxa"/>
            <w:vAlign w:val="center"/>
          </w:tcPr>
          <w:p w:rsidR="007F0EFC" w:rsidRDefault="007F0EFC" w:rsidP="007F0EFC">
            <w:pPr>
              <w:jc w:val="center"/>
              <w:rPr>
                <w:rFonts w:ascii="宋体" w:eastAsia="宋体" w:hAnsi="宋体"/>
                <w:sz w:val="24"/>
                <w:szCs w:val="24"/>
              </w:rPr>
            </w:pPr>
            <w:r>
              <w:rPr>
                <w:rFonts w:ascii="宋体" w:eastAsia="宋体" w:hAnsi="宋体" w:hint="eastAsia"/>
                <w:sz w:val="24"/>
                <w:szCs w:val="24"/>
              </w:rPr>
              <w:t>新技术应用</w:t>
            </w:r>
          </w:p>
        </w:tc>
        <w:tc>
          <w:tcPr>
            <w:tcW w:w="6033" w:type="dxa"/>
          </w:tcPr>
          <w:p w:rsidR="007F0EFC" w:rsidRDefault="007F0EFC" w:rsidP="007F0EFC">
            <w:pPr>
              <w:jc w:val="left"/>
              <w:rPr>
                <w:rFonts w:ascii="宋体" w:eastAsia="宋体" w:hAnsi="宋体"/>
                <w:sz w:val="24"/>
                <w:szCs w:val="24"/>
              </w:rPr>
            </w:pPr>
            <w:r w:rsidRPr="007F0EFC">
              <w:rPr>
                <w:rFonts w:ascii="宋体" w:eastAsia="宋体" w:hAnsi="宋体" w:hint="eastAsia"/>
                <w:sz w:val="24"/>
                <w:szCs w:val="24"/>
              </w:rPr>
              <w:t>移动互联网、云计算、大数据，自动运行系统</w:t>
            </w:r>
            <w:r w:rsidRPr="007F0EFC">
              <w:rPr>
                <w:rFonts w:ascii="宋体" w:eastAsia="宋体" w:hAnsi="宋体"/>
                <w:sz w:val="24"/>
                <w:szCs w:val="24"/>
              </w:rPr>
              <w:t>(FAO）的应用，将对现行通信信号岗位的职业能力提出新要求。</w:t>
            </w:r>
          </w:p>
        </w:tc>
      </w:tr>
    </w:tbl>
    <w:p w:rsidR="007F0EFC" w:rsidRPr="00F065FB" w:rsidRDefault="007F0EFC" w:rsidP="009F6AF3">
      <w:pPr>
        <w:jc w:val="center"/>
        <w:rPr>
          <w:rFonts w:ascii="宋体" w:eastAsia="宋体" w:hAnsi="宋体"/>
          <w:sz w:val="24"/>
          <w:szCs w:val="24"/>
        </w:rPr>
      </w:pPr>
    </w:p>
    <w:p w:rsidR="009B408A" w:rsidRPr="002525FF" w:rsidRDefault="00081A1D"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t>2</w:t>
      </w:r>
      <w:r w:rsidR="002A282C">
        <w:rPr>
          <w:rFonts w:ascii="宋体" w:eastAsia="宋体" w:hAnsi="宋体" w:hint="eastAsia"/>
          <w:b/>
          <w:sz w:val="28"/>
          <w:szCs w:val="28"/>
        </w:rPr>
        <w:t>、</w:t>
      </w:r>
      <w:r w:rsidRPr="002525FF">
        <w:rPr>
          <w:rFonts w:ascii="宋体" w:eastAsia="宋体" w:hAnsi="宋体"/>
          <w:b/>
          <w:sz w:val="28"/>
          <w:szCs w:val="28"/>
        </w:rPr>
        <w:t>企业需求调研情况及结论</w:t>
      </w:r>
    </w:p>
    <w:p w:rsidR="001C22CA" w:rsidRDefault="00081A1D" w:rsidP="00BC5615">
      <w:pPr>
        <w:spacing w:line="360" w:lineRule="auto"/>
        <w:ind w:firstLine="480"/>
        <w:rPr>
          <w:rFonts w:ascii="宋体" w:eastAsia="宋体" w:hAnsi="宋体"/>
          <w:sz w:val="24"/>
          <w:szCs w:val="24"/>
        </w:rPr>
      </w:pPr>
      <w:r w:rsidRPr="009B408A">
        <w:rPr>
          <w:rFonts w:ascii="宋体" w:eastAsia="宋体" w:hAnsi="宋体"/>
          <w:sz w:val="24"/>
          <w:szCs w:val="24"/>
        </w:rPr>
        <w:t>通过走访、座谈和网络问卷调查的形式对区域内主要轨道交通公司和近年内来校招聘的企业中，通过与人力资源部门、</w:t>
      </w:r>
      <w:proofErr w:type="gramStart"/>
      <w:r w:rsidRPr="009B408A">
        <w:rPr>
          <w:rFonts w:ascii="宋体" w:eastAsia="宋体" w:hAnsi="宋体"/>
          <w:sz w:val="24"/>
          <w:szCs w:val="24"/>
        </w:rPr>
        <w:t>通号部门</w:t>
      </w:r>
      <w:proofErr w:type="gramEnd"/>
      <w:r w:rsidRPr="009B408A">
        <w:rPr>
          <w:rFonts w:ascii="宋体" w:eastAsia="宋体" w:hAnsi="宋体"/>
          <w:sz w:val="24"/>
          <w:szCs w:val="24"/>
        </w:rPr>
        <w:t>相关领导和业务主管座谈、</w:t>
      </w:r>
      <w:r w:rsidRPr="009B408A">
        <w:rPr>
          <w:rFonts w:ascii="宋体" w:eastAsia="宋体" w:hAnsi="宋体"/>
          <w:sz w:val="24"/>
          <w:szCs w:val="24"/>
        </w:rPr>
        <w:lastRenderedPageBreak/>
        <w:t>问卷调查方式，了解未来新线建设情况、人才需求、校园招聘比例和</w:t>
      </w:r>
      <w:proofErr w:type="gramStart"/>
      <w:r w:rsidRPr="009B408A">
        <w:rPr>
          <w:rFonts w:ascii="宋体" w:eastAsia="宋体" w:hAnsi="宋体"/>
          <w:sz w:val="24"/>
          <w:szCs w:val="24"/>
        </w:rPr>
        <w:t>校</w:t>
      </w:r>
      <w:proofErr w:type="gramEnd"/>
      <w:r w:rsidRPr="009B408A">
        <w:rPr>
          <w:rFonts w:ascii="宋体" w:eastAsia="宋体" w:hAnsi="宋体"/>
          <w:sz w:val="24"/>
          <w:szCs w:val="24"/>
        </w:rPr>
        <w:t xml:space="preserve">企合作人才联合培养等内容；通过与现场车间主任、工班长以及优秀职工代表座谈、问卷调查，掌握专业面向的工作岗位、工作职责和任职要求的变化等。调研过程中，发放调查问卷 </w:t>
      </w:r>
      <w:r w:rsidR="009B408A">
        <w:rPr>
          <w:rFonts w:ascii="宋体" w:eastAsia="宋体" w:hAnsi="宋体"/>
          <w:sz w:val="24"/>
          <w:szCs w:val="24"/>
        </w:rPr>
        <w:t>30</w:t>
      </w:r>
      <w:r w:rsidRPr="009B408A">
        <w:rPr>
          <w:rFonts w:ascii="宋体" w:eastAsia="宋体" w:hAnsi="宋体"/>
          <w:sz w:val="24"/>
          <w:szCs w:val="24"/>
        </w:rPr>
        <w:t>0 份，回收调查问卷 2</w:t>
      </w:r>
      <w:r w:rsidR="009B408A">
        <w:rPr>
          <w:rFonts w:ascii="宋体" w:eastAsia="宋体" w:hAnsi="宋体"/>
          <w:sz w:val="24"/>
          <w:szCs w:val="24"/>
        </w:rPr>
        <w:t>86</w:t>
      </w:r>
      <w:r w:rsidRPr="009B408A">
        <w:rPr>
          <w:rFonts w:ascii="宋体" w:eastAsia="宋体" w:hAnsi="宋体"/>
          <w:sz w:val="24"/>
          <w:szCs w:val="24"/>
        </w:rPr>
        <w:t xml:space="preserve"> 份，有效调查问卷 2</w:t>
      </w:r>
      <w:r w:rsidR="009B408A">
        <w:rPr>
          <w:rFonts w:ascii="宋体" w:eastAsia="宋体" w:hAnsi="宋体"/>
          <w:sz w:val="24"/>
          <w:szCs w:val="24"/>
        </w:rPr>
        <w:t>75</w:t>
      </w:r>
      <w:r w:rsidRPr="009B408A">
        <w:rPr>
          <w:rFonts w:ascii="宋体" w:eastAsia="宋体" w:hAnsi="宋体"/>
          <w:sz w:val="24"/>
          <w:szCs w:val="24"/>
        </w:rPr>
        <w:t xml:space="preserve"> 份，具体问卷发放与回收如表 10 所示。</w:t>
      </w:r>
    </w:p>
    <w:p w:rsidR="00A35416" w:rsidRPr="00EC6B6B" w:rsidRDefault="00A35416" w:rsidP="00A35416">
      <w:pPr>
        <w:jc w:val="center"/>
        <w:rPr>
          <w:rFonts w:ascii="宋体" w:eastAsia="宋体" w:hAnsi="宋体"/>
          <w:b/>
          <w:sz w:val="24"/>
          <w:szCs w:val="24"/>
        </w:rPr>
      </w:pPr>
      <w:r w:rsidRPr="00EC6B6B">
        <w:rPr>
          <w:rFonts w:ascii="宋体" w:eastAsia="宋体" w:hAnsi="宋体"/>
          <w:b/>
          <w:sz w:val="24"/>
          <w:szCs w:val="24"/>
        </w:rPr>
        <w:t>表 10 企业发放问卷统</w:t>
      </w:r>
      <w:r w:rsidRPr="00EC6B6B">
        <w:rPr>
          <w:rFonts w:ascii="宋体" w:eastAsia="宋体" w:hAnsi="宋体" w:hint="eastAsia"/>
          <w:b/>
          <w:sz w:val="24"/>
          <w:szCs w:val="24"/>
        </w:rPr>
        <w:t>计</w:t>
      </w:r>
    </w:p>
    <w:tbl>
      <w:tblPr>
        <w:tblStyle w:val="a4"/>
        <w:tblW w:w="0" w:type="auto"/>
        <w:tblLook w:val="04A0" w:firstRow="1" w:lastRow="0" w:firstColumn="1" w:lastColumn="0" w:noHBand="0" w:noVBand="1"/>
      </w:tblPr>
      <w:tblGrid>
        <w:gridCol w:w="1659"/>
        <w:gridCol w:w="1659"/>
        <w:gridCol w:w="1659"/>
        <w:gridCol w:w="1659"/>
        <w:gridCol w:w="1660"/>
      </w:tblGrid>
      <w:tr w:rsidR="002174AF" w:rsidTr="002A282C">
        <w:trPr>
          <w:trHeight w:val="567"/>
        </w:trPr>
        <w:tc>
          <w:tcPr>
            <w:tcW w:w="1659" w:type="dxa"/>
            <w:vAlign w:val="center"/>
          </w:tcPr>
          <w:p w:rsidR="002174AF" w:rsidRPr="00EC6B6B" w:rsidRDefault="002174AF" w:rsidP="00A35416">
            <w:pPr>
              <w:jc w:val="center"/>
              <w:rPr>
                <w:rFonts w:ascii="宋体" w:eastAsia="宋体" w:hAnsi="宋体"/>
                <w:b/>
                <w:sz w:val="24"/>
                <w:szCs w:val="24"/>
              </w:rPr>
            </w:pPr>
            <w:r w:rsidRPr="00EC6B6B">
              <w:rPr>
                <w:rFonts w:ascii="宋体" w:eastAsia="宋体" w:hAnsi="宋体" w:hint="eastAsia"/>
                <w:b/>
                <w:sz w:val="24"/>
                <w:szCs w:val="24"/>
              </w:rPr>
              <w:t>序号</w:t>
            </w:r>
          </w:p>
        </w:tc>
        <w:tc>
          <w:tcPr>
            <w:tcW w:w="1659" w:type="dxa"/>
            <w:vAlign w:val="center"/>
          </w:tcPr>
          <w:p w:rsidR="002174AF" w:rsidRPr="00EC6B6B" w:rsidRDefault="002174AF" w:rsidP="00A35416">
            <w:pPr>
              <w:jc w:val="center"/>
              <w:rPr>
                <w:rFonts w:ascii="宋体" w:eastAsia="宋体" w:hAnsi="宋体"/>
                <w:b/>
                <w:sz w:val="24"/>
                <w:szCs w:val="24"/>
              </w:rPr>
            </w:pPr>
            <w:r w:rsidRPr="00EC6B6B">
              <w:rPr>
                <w:rFonts w:ascii="宋体" w:eastAsia="宋体" w:hAnsi="宋体" w:hint="eastAsia"/>
                <w:b/>
                <w:sz w:val="24"/>
                <w:szCs w:val="24"/>
              </w:rPr>
              <w:t>企业名称</w:t>
            </w:r>
          </w:p>
        </w:tc>
        <w:tc>
          <w:tcPr>
            <w:tcW w:w="1659" w:type="dxa"/>
            <w:vAlign w:val="center"/>
          </w:tcPr>
          <w:p w:rsidR="002174AF" w:rsidRPr="00EC6B6B" w:rsidRDefault="002174AF" w:rsidP="00A35416">
            <w:pPr>
              <w:jc w:val="center"/>
              <w:rPr>
                <w:rFonts w:ascii="宋体" w:eastAsia="宋体" w:hAnsi="宋体"/>
                <w:b/>
                <w:sz w:val="24"/>
                <w:szCs w:val="24"/>
              </w:rPr>
            </w:pPr>
            <w:r w:rsidRPr="00EC6B6B">
              <w:rPr>
                <w:rFonts w:ascii="宋体" w:eastAsia="宋体" w:hAnsi="宋体" w:hint="eastAsia"/>
                <w:b/>
                <w:sz w:val="24"/>
                <w:szCs w:val="24"/>
              </w:rPr>
              <w:t>发放份数</w:t>
            </w:r>
          </w:p>
        </w:tc>
        <w:tc>
          <w:tcPr>
            <w:tcW w:w="1659" w:type="dxa"/>
            <w:vAlign w:val="center"/>
          </w:tcPr>
          <w:p w:rsidR="002174AF" w:rsidRPr="00EC6B6B" w:rsidRDefault="002174AF" w:rsidP="00A35416">
            <w:pPr>
              <w:jc w:val="center"/>
              <w:rPr>
                <w:rFonts w:ascii="宋体" w:eastAsia="宋体" w:hAnsi="宋体"/>
                <w:b/>
                <w:sz w:val="24"/>
                <w:szCs w:val="24"/>
              </w:rPr>
            </w:pPr>
            <w:r w:rsidRPr="00EC6B6B">
              <w:rPr>
                <w:rFonts w:ascii="宋体" w:eastAsia="宋体" w:hAnsi="宋体" w:hint="eastAsia"/>
                <w:b/>
                <w:sz w:val="24"/>
                <w:szCs w:val="24"/>
              </w:rPr>
              <w:t>回收份数</w:t>
            </w:r>
          </w:p>
        </w:tc>
        <w:tc>
          <w:tcPr>
            <w:tcW w:w="1660" w:type="dxa"/>
            <w:vAlign w:val="center"/>
          </w:tcPr>
          <w:p w:rsidR="002174AF" w:rsidRPr="00EC6B6B" w:rsidRDefault="002174AF" w:rsidP="00A35416">
            <w:pPr>
              <w:jc w:val="center"/>
              <w:rPr>
                <w:rFonts w:ascii="宋体" w:eastAsia="宋体" w:hAnsi="宋体"/>
                <w:b/>
                <w:sz w:val="24"/>
                <w:szCs w:val="24"/>
              </w:rPr>
            </w:pPr>
            <w:r w:rsidRPr="00EC6B6B">
              <w:rPr>
                <w:rFonts w:ascii="宋体" w:eastAsia="宋体" w:hAnsi="宋体" w:hint="eastAsia"/>
                <w:b/>
                <w:sz w:val="24"/>
                <w:szCs w:val="24"/>
              </w:rPr>
              <w:t>有效问卷</w:t>
            </w:r>
          </w:p>
        </w:tc>
      </w:tr>
      <w:tr w:rsidR="002174AF" w:rsidTr="002174AF">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1</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南京地铁运营</w:t>
            </w:r>
          </w:p>
        </w:tc>
        <w:tc>
          <w:tcPr>
            <w:tcW w:w="1659" w:type="dxa"/>
          </w:tcPr>
          <w:p w:rsidR="002174AF" w:rsidRDefault="002174AF" w:rsidP="00A35416">
            <w:pPr>
              <w:jc w:val="center"/>
              <w:rPr>
                <w:rFonts w:ascii="宋体" w:eastAsia="宋体" w:hAnsi="宋体"/>
                <w:sz w:val="24"/>
                <w:szCs w:val="24"/>
              </w:rPr>
            </w:pPr>
            <w:r>
              <w:rPr>
                <w:rFonts w:ascii="宋体" w:eastAsia="宋体" w:hAnsi="宋体"/>
                <w:sz w:val="24"/>
                <w:szCs w:val="24"/>
              </w:rPr>
              <w:t>80</w:t>
            </w:r>
          </w:p>
        </w:tc>
        <w:tc>
          <w:tcPr>
            <w:tcW w:w="1659" w:type="dxa"/>
          </w:tcPr>
          <w:p w:rsidR="002174AF" w:rsidRDefault="002174AF" w:rsidP="00A35416">
            <w:pPr>
              <w:jc w:val="center"/>
              <w:rPr>
                <w:rFonts w:ascii="宋体" w:eastAsia="宋体" w:hAnsi="宋体"/>
                <w:sz w:val="24"/>
                <w:szCs w:val="24"/>
              </w:rPr>
            </w:pPr>
            <w:r>
              <w:rPr>
                <w:rFonts w:ascii="宋体" w:eastAsia="宋体" w:hAnsi="宋体"/>
                <w:sz w:val="24"/>
                <w:szCs w:val="24"/>
              </w:rPr>
              <w:t>80</w:t>
            </w:r>
          </w:p>
        </w:tc>
        <w:tc>
          <w:tcPr>
            <w:tcW w:w="1660"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7</w:t>
            </w:r>
            <w:r>
              <w:rPr>
                <w:rFonts w:ascii="宋体" w:eastAsia="宋体" w:hAnsi="宋体"/>
                <w:sz w:val="24"/>
                <w:szCs w:val="24"/>
              </w:rPr>
              <w:t>8</w:t>
            </w:r>
          </w:p>
        </w:tc>
      </w:tr>
      <w:tr w:rsidR="002174AF" w:rsidTr="002174AF">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2</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苏州轨道运营</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0</w:t>
            </w:r>
          </w:p>
        </w:tc>
        <w:tc>
          <w:tcPr>
            <w:tcW w:w="1659" w:type="dxa"/>
          </w:tcPr>
          <w:p w:rsidR="002174AF" w:rsidRDefault="002174AF" w:rsidP="00A35416">
            <w:pPr>
              <w:jc w:val="center"/>
              <w:rPr>
                <w:rFonts w:ascii="宋体" w:eastAsia="宋体" w:hAnsi="宋体"/>
                <w:sz w:val="24"/>
                <w:szCs w:val="24"/>
              </w:rPr>
            </w:pPr>
            <w:r>
              <w:rPr>
                <w:rFonts w:ascii="宋体" w:eastAsia="宋体" w:hAnsi="宋体"/>
                <w:sz w:val="24"/>
                <w:szCs w:val="24"/>
              </w:rPr>
              <w:t>59</w:t>
            </w:r>
          </w:p>
        </w:tc>
        <w:tc>
          <w:tcPr>
            <w:tcW w:w="1660"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8</w:t>
            </w:r>
          </w:p>
        </w:tc>
      </w:tr>
      <w:tr w:rsidR="002174AF" w:rsidTr="002174AF">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3</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徐州地铁运营</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0</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0</w:t>
            </w:r>
          </w:p>
        </w:tc>
        <w:tc>
          <w:tcPr>
            <w:tcW w:w="1660"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0</w:t>
            </w:r>
          </w:p>
        </w:tc>
      </w:tr>
      <w:tr w:rsidR="002174AF" w:rsidTr="002174AF">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4</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无锡地铁运营</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0</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w:t>
            </w:r>
          </w:p>
        </w:tc>
        <w:tc>
          <w:tcPr>
            <w:tcW w:w="1660"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7</w:t>
            </w:r>
          </w:p>
        </w:tc>
      </w:tr>
      <w:tr w:rsidR="002174AF" w:rsidTr="002174AF">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常州地铁运营</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0</w:t>
            </w:r>
          </w:p>
        </w:tc>
        <w:tc>
          <w:tcPr>
            <w:tcW w:w="1659"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9</w:t>
            </w:r>
          </w:p>
        </w:tc>
        <w:tc>
          <w:tcPr>
            <w:tcW w:w="1660" w:type="dxa"/>
          </w:tcPr>
          <w:p w:rsidR="002174AF" w:rsidRDefault="002174AF" w:rsidP="00A35416">
            <w:pPr>
              <w:jc w:val="cente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w:t>
            </w:r>
          </w:p>
        </w:tc>
      </w:tr>
    </w:tbl>
    <w:p w:rsidR="00D94535" w:rsidRDefault="0095139C" w:rsidP="00BC5615">
      <w:pPr>
        <w:spacing w:line="360" w:lineRule="auto"/>
        <w:ind w:firstLineChars="200" w:firstLine="480"/>
        <w:rPr>
          <w:rFonts w:ascii="宋体" w:eastAsia="宋体" w:hAnsi="宋体"/>
          <w:sz w:val="24"/>
          <w:szCs w:val="24"/>
        </w:rPr>
      </w:pPr>
      <w:r w:rsidRPr="009B408A">
        <w:rPr>
          <w:rFonts w:ascii="宋体" w:eastAsia="宋体" w:hAnsi="宋体"/>
          <w:sz w:val="24"/>
          <w:szCs w:val="24"/>
        </w:rPr>
        <w:t xml:space="preserve">（1）线路规划建设与人才需求 </w:t>
      </w:r>
    </w:p>
    <w:p w:rsidR="00081A1D" w:rsidRDefault="0095139C" w:rsidP="00BC5615">
      <w:pPr>
        <w:spacing w:line="360" w:lineRule="auto"/>
        <w:ind w:firstLineChars="200" w:firstLine="480"/>
        <w:rPr>
          <w:rFonts w:ascii="宋体" w:eastAsia="宋体" w:hAnsi="宋体"/>
          <w:sz w:val="24"/>
          <w:szCs w:val="24"/>
        </w:rPr>
      </w:pPr>
      <w:r w:rsidRPr="009B408A">
        <w:rPr>
          <w:rFonts w:ascii="宋体" w:eastAsia="宋体" w:hAnsi="宋体"/>
          <w:sz w:val="24"/>
          <w:szCs w:val="24"/>
        </w:rPr>
        <w:t>通过对近年内来我校招聘企业的调研获知在未来几年内，各个企业都有不同程度的建设规划线路，具体如表11 所示。</w:t>
      </w:r>
    </w:p>
    <w:p w:rsidR="00830A06" w:rsidRPr="00EC6B6B" w:rsidRDefault="00830A06" w:rsidP="00830A06">
      <w:pPr>
        <w:spacing w:line="360" w:lineRule="auto"/>
        <w:jc w:val="center"/>
        <w:rPr>
          <w:rFonts w:ascii="宋体" w:eastAsia="宋体" w:hAnsi="宋体"/>
          <w:b/>
          <w:sz w:val="24"/>
          <w:szCs w:val="24"/>
        </w:rPr>
      </w:pPr>
      <w:r w:rsidRPr="00EC6B6B">
        <w:rPr>
          <w:rFonts w:ascii="宋体" w:eastAsia="宋体" w:hAnsi="宋体" w:hint="eastAsia"/>
          <w:b/>
          <w:sz w:val="24"/>
          <w:szCs w:val="24"/>
        </w:rPr>
        <w:t>表1</w:t>
      </w:r>
      <w:r w:rsidRPr="00EC6B6B">
        <w:rPr>
          <w:rFonts w:ascii="宋体" w:eastAsia="宋体" w:hAnsi="宋体"/>
          <w:b/>
          <w:sz w:val="24"/>
          <w:szCs w:val="24"/>
        </w:rPr>
        <w:t xml:space="preserve">1 </w:t>
      </w:r>
      <w:r w:rsidRPr="00EC6B6B">
        <w:rPr>
          <w:rFonts w:ascii="宋体" w:eastAsia="宋体" w:hAnsi="宋体" w:hint="eastAsia"/>
          <w:b/>
          <w:sz w:val="24"/>
          <w:szCs w:val="24"/>
        </w:rPr>
        <w:t>江苏各市城</w:t>
      </w:r>
      <w:proofErr w:type="gramStart"/>
      <w:r w:rsidRPr="00EC6B6B">
        <w:rPr>
          <w:rFonts w:ascii="宋体" w:eastAsia="宋体" w:hAnsi="宋体" w:hint="eastAsia"/>
          <w:b/>
          <w:sz w:val="24"/>
          <w:szCs w:val="24"/>
        </w:rPr>
        <w:t>轨</w:t>
      </w:r>
      <w:proofErr w:type="gramEnd"/>
      <w:r w:rsidR="00C937B1" w:rsidRPr="00EC6B6B">
        <w:rPr>
          <w:rFonts w:ascii="宋体" w:eastAsia="宋体" w:hAnsi="宋体" w:hint="eastAsia"/>
          <w:b/>
          <w:sz w:val="24"/>
          <w:szCs w:val="24"/>
        </w:rPr>
        <w:t>规划</w:t>
      </w:r>
      <w:r w:rsidRPr="00EC6B6B">
        <w:rPr>
          <w:rFonts w:ascii="宋体" w:eastAsia="宋体" w:hAnsi="宋体" w:hint="eastAsia"/>
          <w:b/>
          <w:sz w:val="24"/>
          <w:szCs w:val="24"/>
        </w:rPr>
        <w:t>情况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8"/>
        <w:gridCol w:w="821"/>
        <w:gridCol w:w="822"/>
        <w:gridCol w:w="809"/>
        <w:gridCol w:w="724"/>
        <w:gridCol w:w="752"/>
        <w:gridCol w:w="713"/>
        <w:gridCol w:w="753"/>
        <w:gridCol w:w="710"/>
        <w:gridCol w:w="864"/>
      </w:tblGrid>
      <w:tr w:rsidR="00830A06" w:rsidRPr="00C23EEA" w:rsidTr="00CC5E98">
        <w:trPr>
          <w:trHeight w:val="830"/>
        </w:trPr>
        <w:tc>
          <w:tcPr>
            <w:tcW w:w="1652" w:type="dxa"/>
            <w:tcBorders>
              <w:tr2bl w:val="single" w:sz="4" w:space="0" w:color="auto"/>
            </w:tcBorders>
            <w:shd w:val="clear" w:color="auto" w:fill="auto"/>
          </w:tcPr>
          <w:p w:rsidR="00830A06" w:rsidRPr="002A282C" w:rsidRDefault="00830A06" w:rsidP="00CC5E98">
            <w:pPr>
              <w:rPr>
                <w:rFonts w:ascii="宋体" w:hAnsi="宋体"/>
                <w:b/>
                <w:color w:val="000000"/>
                <w:kern w:val="0"/>
                <w:szCs w:val="21"/>
              </w:rPr>
            </w:pPr>
            <w:r w:rsidRPr="002A282C">
              <w:rPr>
                <w:rFonts w:ascii="宋体" w:hAnsi="宋体" w:hint="eastAsia"/>
                <w:b/>
                <w:color w:val="000000"/>
                <w:kern w:val="0"/>
                <w:szCs w:val="21"/>
              </w:rPr>
              <w:t>城市</w:t>
            </w:r>
          </w:p>
          <w:p w:rsidR="00830A06" w:rsidRPr="002A282C" w:rsidRDefault="00830A06" w:rsidP="002A282C">
            <w:pPr>
              <w:ind w:leftChars="100" w:left="420" w:hangingChars="100" w:hanging="210"/>
              <w:rPr>
                <w:rFonts w:ascii="宋体" w:hAnsi="宋体"/>
                <w:b/>
                <w:color w:val="000000"/>
                <w:kern w:val="0"/>
                <w:szCs w:val="21"/>
              </w:rPr>
            </w:pPr>
            <w:r w:rsidRPr="002A282C">
              <w:rPr>
                <w:rFonts w:ascii="宋体" w:hAnsi="宋体" w:hint="eastAsia"/>
                <w:b/>
                <w:color w:val="000000"/>
                <w:kern w:val="0"/>
                <w:szCs w:val="21"/>
              </w:rPr>
              <w:t xml:space="preserve"> </w:t>
            </w:r>
            <w:r w:rsidRPr="002A282C">
              <w:rPr>
                <w:rFonts w:ascii="宋体" w:hAnsi="宋体"/>
                <w:b/>
                <w:color w:val="000000"/>
                <w:kern w:val="0"/>
                <w:szCs w:val="21"/>
              </w:rPr>
              <w:t xml:space="preserve">      </w:t>
            </w:r>
            <w:r w:rsidRPr="002A282C">
              <w:rPr>
                <w:rFonts w:ascii="宋体" w:hAnsi="宋体" w:hint="eastAsia"/>
                <w:b/>
                <w:color w:val="000000"/>
                <w:kern w:val="0"/>
                <w:szCs w:val="21"/>
              </w:rPr>
              <w:t>时间</w:t>
            </w:r>
          </w:p>
        </w:tc>
        <w:tc>
          <w:tcPr>
            <w:tcW w:w="876"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南京</w:t>
            </w:r>
          </w:p>
        </w:tc>
        <w:tc>
          <w:tcPr>
            <w:tcW w:w="876"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苏州</w:t>
            </w:r>
          </w:p>
        </w:tc>
        <w:tc>
          <w:tcPr>
            <w:tcW w:w="854"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无锡</w:t>
            </w:r>
          </w:p>
        </w:tc>
        <w:tc>
          <w:tcPr>
            <w:tcW w:w="853"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常州</w:t>
            </w:r>
          </w:p>
        </w:tc>
        <w:tc>
          <w:tcPr>
            <w:tcW w:w="830"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徐州</w:t>
            </w:r>
          </w:p>
        </w:tc>
        <w:tc>
          <w:tcPr>
            <w:tcW w:w="764" w:type="dxa"/>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淮安</w:t>
            </w:r>
          </w:p>
        </w:tc>
        <w:tc>
          <w:tcPr>
            <w:tcW w:w="831"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南通</w:t>
            </w:r>
          </w:p>
        </w:tc>
        <w:tc>
          <w:tcPr>
            <w:tcW w:w="830"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扬州</w:t>
            </w:r>
          </w:p>
        </w:tc>
        <w:tc>
          <w:tcPr>
            <w:tcW w:w="876" w:type="dxa"/>
            <w:shd w:val="clear" w:color="auto" w:fill="auto"/>
            <w:vAlign w:val="center"/>
          </w:tcPr>
          <w:p w:rsidR="00830A06" w:rsidRPr="002A282C" w:rsidRDefault="00830A06" w:rsidP="00CC5E98">
            <w:pPr>
              <w:jc w:val="center"/>
              <w:rPr>
                <w:rFonts w:ascii="宋体" w:hAnsi="宋体"/>
                <w:b/>
                <w:color w:val="000000"/>
                <w:kern w:val="0"/>
                <w:szCs w:val="21"/>
              </w:rPr>
            </w:pPr>
            <w:r w:rsidRPr="002A282C">
              <w:rPr>
                <w:rFonts w:ascii="宋体" w:hAnsi="宋体" w:hint="eastAsia"/>
                <w:b/>
                <w:color w:val="000000"/>
                <w:kern w:val="0"/>
                <w:szCs w:val="21"/>
              </w:rPr>
              <w:t>合计</w:t>
            </w:r>
          </w:p>
        </w:tc>
      </w:tr>
      <w:tr w:rsidR="00830A06" w:rsidRPr="00C23EEA" w:rsidTr="00CC5E98">
        <w:trPr>
          <w:trHeight w:val="730"/>
        </w:trPr>
        <w:tc>
          <w:tcPr>
            <w:tcW w:w="1652" w:type="dxa"/>
            <w:shd w:val="clear" w:color="auto" w:fill="auto"/>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2</w:t>
            </w:r>
            <w:r w:rsidRPr="00F61170">
              <w:rPr>
                <w:rFonts w:ascii="宋体" w:hAnsi="宋体"/>
                <w:color w:val="000000"/>
                <w:kern w:val="0"/>
                <w:szCs w:val="21"/>
              </w:rPr>
              <w:t>02</w:t>
            </w:r>
            <w:r>
              <w:rPr>
                <w:rFonts w:ascii="宋体" w:hAnsi="宋体"/>
                <w:color w:val="000000"/>
                <w:kern w:val="0"/>
                <w:szCs w:val="21"/>
              </w:rPr>
              <w:t>2</w:t>
            </w:r>
            <w:r w:rsidRPr="00F61170">
              <w:rPr>
                <w:rFonts w:ascii="宋体" w:hAnsi="宋体" w:hint="eastAsia"/>
                <w:color w:val="000000"/>
                <w:kern w:val="0"/>
                <w:szCs w:val="21"/>
              </w:rPr>
              <w:t>年已建成</w:t>
            </w:r>
          </w:p>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（公里）</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Pr>
                <w:rFonts w:ascii="宋体" w:hAnsi="宋体"/>
                <w:color w:val="000000"/>
                <w:kern w:val="0"/>
                <w:szCs w:val="21"/>
              </w:rPr>
              <w:t>445.4</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254.2</w:t>
            </w:r>
          </w:p>
        </w:tc>
        <w:tc>
          <w:tcPr>
            <w:tcW w:w="854"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110.8</w:t>
            </w:r>
          </w:p>
        </w:tc>
        <w:tc>
          <w:tcPr>
            <w:tcW w:w="853"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54</w:t>
            </w:r>
          </w:p>
        </w:tc>
        <w:tc>
          <w:tcPr>
            <w:tcW w:w="830"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64.1</w:t>
            </w:r>
          </w:p>
        </w:tc>
        <w:tc>
          <w:tcPr>
            <w:tcW w:w="764" w:type="dxa"/>
            <w:vAlign w:val="center"/>
          </w:tcPr>
          <w:p w:rsidR="00830A06" w:rsidRPr="00F61170" w:rsidRDefault="00830A06" w:rsidP="00CC5E98">
            <w:pPr>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0.1</w:t>
            </w:r>
          </w:p>
        </w:tc>
        <w:tc>
          <w:tcPr>
            <w:tcW w:w="831" w:type="dxa"/>
            <w:shd w:val="clear" w:color="auto" w:fill="auto"/>
            <w:vAlign w:val="center"/>
          </w:tcPr>
          <w:p w:rsidR="00830A06" w:rsidRPr="00F61170" w:rsidRDefault="00830A06" w:rsidP="00CC5E98">
            <w:pPr>
              <w:jc w:val="center"/>
              <w:rPr>
                <w:rFonts w:ascii="宋体" w:hAnsi="宋体"/>
                <w:color w:val="000000"/>
                <w:kern w:val="0"/>
                <w:szCs w:val="21"/>
              </w:rPr>
            </w:pPr>
            <w:r>
              <w:rPr>
                <w:rFonts w:ascii="宋体" w:hAnsi="宋体"/>
                <w:color w:val="000000"/>
                <w:kern w:val="0"/>
                <w:szCs w:val="21"/>
              </w:rPr>
              <w:t>39.2</w:t>
            </w:r>
          </w:p>
        </w:tc>
        <w:tc>
          <w:tcPr>
            <w:tcW w:w="830"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0</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9</w:t>
            </w:r>
            <w:r>
              <w:rPr>
                <w:rFonts w:ascii="宋体" w:hAnsi="宋体"/>
                <w:color w:val="000000"/>
                <w:kern w:val="0"/>
                <w:szCs w:val="21"/>
              </w:rPr>
              <w:t>87</w:t>
            </w:r>
            <w:r w:rsidRPr="000F73AE">
              <w:rPr>
                <w:rFonts w:ascii="宋体" w:hAnsi="宋体"/>
                <w:color w:val="000000"/>
                <w:kern w:val="0"/>
                <w:szCs w:val="21"/>
              </w:rPr>
              <w:t>.</w:t>
            </w:r>
            <w:r>
              <w:rPr>
                <w:rFonts w:ascii="宋体" w:hAnsi="宋体"/>
                <w:color w:val="000000"/>
                <w:kern w:val="0"/>
                <w:szCs w:val="21"/>
              </w:rPr>
              <w:t>8</w:t>
            </w:r>
          </w:p>
        </w:tc>
      </w:tr>
      <w:tr w:rsidR="00830A06" w:rsidRPr="00C23EEA" w:rsidTr="00CC5E98">
        <w:tc>
          <w:tcPr>
            <w:tcW w:w="1652" w:type="dxa"/>
            <w:shd w:val="clear" w:color="auto" w:fill="auto"/>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2</w:t>
            </w:r>
            <w:r w:rsidRPr="00F61170">
              <w:rPr>
                <w:rFonts w:ascii="宋体" w:hAnsi="宋体"/>
                <w:color w:val="000000"/>
                <w:kern w:val="0"/>
                <w:szCs w:val="21"/>
              </w:rPr>
              <w:t>035</w:t>
            </w:r>
            <w:r w:rsidRPr="00F61170">
              <w:rPr>
                <w:rFonts w:ascii="宋体" w:hAnsi="宋体" w:hint="eastAsia"/>
                <w:color w:val="000000"/>
                <w:kern w:val="0"/>
                <w:szCs w:val="21"/>
              </w:rPr>
              <w:t>年规划</w:t>
            </w:r>
          </w:p>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（公里）</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1</w:t>
            </w:r>
            <w:r w:rsidRPr="00F61170">
              <w:rPr>
                <w:rFonts w:ascii="宋体" w:hAnsi="宋体"/>
                <w:color w:val="000000"/>
                <w:kern w:val="0"/>
                <w:szCs w:val="21"/>
              </w:rPr>
              <w:t>030</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1</w:t>
            </w:r>
            <w:r w:rsidRPr="00F61170">
              <w:rPr>
                <w:rFonts w:ascii="宋体" w:hAnsi="宋体"/>
                <w:color w:val="000000"/>
                <w:kern w:val="0"/>
                <w:szCs w:val="21"/>
              </w:rPr>
              <w:t>086</w:t>
            </w:r>
          </w:p>
        </w:tc>
        <w:tc>
          <w:tcPr>
            <w:tcW w:w="854"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3</w:t>
            </w:r>
            <w:r w:rsidRPr="00F61170">
              <w:rPr>
                <w:rFonts w:ascii="宋体" w:hAnsi="宋体"/>
                <w:color w:val="000000"/>
                <w:kern w:val="0"/>
                <w:szCs w:val="21"/>
              </w:rPr>
              <w:t>00</w:t>
            </w:r>
          </w:p>
        </w:tc>
        <w:tc>
          <w:tcPr>
            <w:tcW w:w="853"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2</w:t>
            </w:r>
            <w:r w:rsidRPr="00F61170">
              <w:rPr>
                <w:rFonts w:ascii="宋体" w:hAnsi="宋体"/>
                <w:color w:val="000000"/>
                <w:kern w:val="0"/>
                <w:szCs w:val="21"/>
              </w:rPr>
              <w:t>92</w:t>
            </w:r>
          </w:p>
        </w:tc>
        <w:tc>
          <w:tcPr>
            <w:tcW w:w="830"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3</w:t>
            </w:r>
            <w:r w:rsidRPr="00F61170">
              <w:rPr>
                <w:rFonts w:ascii="宋体" w:hAnsi="宋体"/>
                <w:color w:val="000000"/>
                <w:kern w:val="0"/>
                <w:szCs w:val="21"/>
              </w:rPr>
              <w:t>23</w:t>
            </w:r>
          </w:p>
        </w:tc>
        <w:tc>
          <w:tcPr>
            <w:tcW w:w="764" w:type="dxa"/>
            <w:vAlign w:val="center"/>
          </w:tcPr>
          <w:p w:rsidR="00830A06" w:rsidRPr="00F61170" w:rsidRDefault="00830A06" w:rsidP="00CC5E98">
            <w:pPr>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0.1</w:t>
            </w:r>
          </w:p>
        </w:tc>
        <w:tc>
          <w:tcPr>
            <w:tcW w:w="831"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3</w:t>
            </w:r>
            <w:r w:rsidRPr="00F61170">
              <w:rPr>
                <w:rFonts w:ascii="宋体" w:hAnsi="宋体"/>
                <w:color w:val="000000"/>
                <w:kern w:val="0"/>
                <w:szCs w:val="21"/>
              </w:rPr>
              <w:t>24</w:t>
            </w:r>
          </w:p>
        </w:tc>
        <w:tc>
          <w:tcPr>
            <w:tcW w:w="830" w:type="dxa"/>
            <w:shd w:val="clear" w:color="auto" w:fill="auto"/>
            <w:vAlign w:val="center"/>
          </w:tcPr>
          <w:p w:rsidR="00830A06" w:rsidRPr="00F61170" w:rsidRDefault="00830A06" w:rsidP="00CC5E98">
            <w:pPr>
              <w:jc w:val="center"/>
              <w:rPr>
                <w:rFonts w:ascii="宋体" w:hAnsi="宋体"/>
                <w:color w:val="000000"/>
                <w:kern w:val="0"/>
                <w:szCs w:val="21"/>
              </w:rPr>
            </w:pPr>
            <w:r w:rsidRPr="00F61170">
              <w:rPr>
                <w:rFonts w:ascii="宋体" w:hAnsi="宋体" w:hint="eastAsia"/>
                <w:color w:val="000000"/>
                <w:kern w:val="0"/>
                <w:szCs w:val="21"/>
              </w:rPr>
              <w:t>2</w:t>
            </w:r>
            <w:r w:rsidRPr="00F61170">
              <w:rPr>
                <w:rFonts w:ascii="宋体" w:hAnsi="宋体"/>
                <w:color w:val="000000"/>
                <w:kern w:val="0"/>
                <w:szCs w:val="21"/>
              </w:rPr>
              <w:t>40</w:t>
            </w:r>
          </w:p>
        </w:tc>
        <w:tc>
          <w:tcPr>
            <w:tcW w:w="876" w:type="dxa"/>
            <w:shd w:val="clear" w:color="auto" w:fill="auto"/>
            <w:vAlign w:val="center"/>
          </w:tcPr>
          <w:p w:rsidR="00830A06" w:rsidRPr="00F61170" w:rsidRDefault="00830A06" w:rsidP="00CC5E98">
            <w:pPr>
              <w:jc w:val="center"/>
              <w:rPr>
                <w:rFonts w:ascii="宋体" w:hAnsi="宋体"/>
                <w:color w:val="000000"/>
                <w:kern w:val="0"/>
                <w:szCs w:val="21"/>
              </w:rPr>
            </w:pPr>
            <w:r w:rsidRPr="000F73AE">
              <w:rPr>
                <w:rFonts w:ascii="宋体" w:hAnsi="宋体"/>
                <w:color w:val="000000"/>
                <w:kern w:val="0"/>
                <w:szCs w:val="21"/>
              </w:rPr>
              <w:t>3615.1</w:t>
            </w:r>
          </w:p>
        </w:tc>
      </w:tr>
    </w:tbl>
    <w:p w:rsidR="006D4514" w:rsidRDefault="0095139C" w:rsidP="00BC5615">
      <w:pPr>
        <w:spacing w:line="360" w:lineRule="auto"/>
        <w:ind w:firstLineChars="200" w:firstLine="480"/>
        <w:rPr>
          <w:rFonts w:ascii="宋体" w:eastAsia="宋体" w:hAnsi="宋体"/>
          <w:sz w:val="24"/>
          <w:szCs w:val="24"/>
        </w:rPr>
      </w:pPr>
      <w:r w:rsidRPr="009B408A">
        <w:rPr>
          <w:rFonts w:ascii="宋体" w:eastAsia="宋体" w:hAnsi="宋体"/>
          <w:sz w:val="24"/>
          <w:szCs w:val="24"/>
        </w:rPr>
        <w:t>随着以上企业规划线路的建成，对通信、信号运</w:t>
      </w:r>
      <w:proofErr w:type="gramStart"/>
      <w:r w:rsidRPr="009B408A">
        <w:rPr>
          <w:rFonts w:ascii="宋体" w:eastAsia="宋体" w:hAnsi="宋体"/>
          <w:sz w:val="24"/>
          <w:szCs w:val="24"/>
        </w:rPr>
        <w:t>维人员</w:t>
      </w:r>
      <w:proofErr w:type="gramEnd"/>
      <w:r w:rsidRPr="009B408A">
        <w:rPr>
          <w:rFonts w:ascii="宋体" w:eastAsia="宋体" w:hAnsi="宋体"/>
          <w:sz w:val="24"/>
          <w:szCs w:val="24"/>
        </w:rPr>
        <w:t>的需求仍然存在缺口，城市轨道运营企业中专业运</w:t>
      </w:r>
      <w:proofErr w:type="gramStart"/>
      <w:r w:rsidRPr="009B408A">
        <w:rPr>
          <w:rFonts w:ascii="宋体" w:eastAsia="宋体" w:hAnsi="宋体"/>
          <w:sz w:val="24"/>
          <w:szCs w:val="24"/>
        </w:rPr>
        <w:t>维人</w:t>
      </w:r>
      <w:proofErr w:type="gramEnd"/>
      <w:r w:rsidRPr="009B408A">
        <w:rPr>
          <w:rFonts w:ascii="宋体" w:eastAsia="宋体" w:hAnsi="宋体"/>
          <w:sz w:val="24"/>
          <w:szCs w:val="24"/>
        </w:rPr>
        <w:t>员</w:t>
      </w:r>
      <w:r w:rsidR="00B0640D" w:rsidRPr="00B0640D">
        <w:rPr>
          <w:rFonts w:ascii="宋体" w:eastAsia="宋体" w:hAnsi="宋体" w:hint="eastAsia"/>
          <w:sz w:val="24"/>
          <w:szCs w:val="24"/>
        </w:rPr>
        <w:t>人才招聘渠道方面，主要有社会招聘、校园招聘和自主委培三种方式，如图</w:t>
      </w:r>
      <w:r w:rsidR="00B0640D" w:rsidRPr="00B0640D">
        <w:rPr>
          <w:rFonts w:ascii="宋体" w:eastAsia="宋体" w:hAnsi="宋体"/>
          <w:sz w:val="24"/>
          <w:szCs w:val="24"/>
        </w:rPr>
        <w:t xml:space="preserve"> </w:t>
      </w:r>
      <w:r w:rsidR="00D23D20">
        <w:rPr>
          <w:rFonts w:ascii="宋体" w:eastAsia="宋体" w:hAnsi="宋体"/>
          <w:sz w:val="24"/>
          <w:szCs w:val="24"/>
        </w:rPr>
        <w:t>7</w:t>
      </w:r>
      <w:r w:rsidR="00B0640D" w:rsidRPr="00B0640D">
        <w:rPr>
          <w:rFonts w:ascii="宋体" w:eastAsia="宋体" w:hAnsi="宋体"/>
          <w:sz w:val="24"/>
          <w:szCs w:val="24"/>
        </w:rPr>
        <w:t>所示，其中校园招聘的比例最大为 50%。自主委培一般也</w:t>
      </w:r>
      <w:r w:rsidR="00B0640D" w:rsidRPr="00B0640D">
        <w:rPr>
          <w:rFonts w:ascii="宋体" w:eastAsia="宋体" w:hAnsi="宋体" w:hint="eastAsia"/>
          <w:sz w:val="24"/>
          <w:szCs w:val="24"/>
        </w:rPr>
        <w:t>是委托有关高校进行培养，所以</w:t>
      </w:r>
      <w:proofErr w:type="gramStart"/>
      <w:r w:rsidR="00B0640D" w:rsidRPr="00B0640D">
        <w:rPr>
          <w:rFonts w:ascii="宋体" w:eastAsia="宋体" w:hAnsi="宋体" w:hint="eastAsia"/>
          <w:sz w:val="24"/>
          <w:szCs w:val="24"/>
        </w:rPr>
        <w:t>与城轨交通</w:t>
      </w:r>
      <w:proofErr w:type="gramEnd"/>
      <w:r w:rsidR="00B0640D" w:rsidRPr="00B0640D">
        <w:rPr>
          <w:rFonts w:ascii="宋体" w:eastAsia="宋体" w:hAnsi="宋体" w:hint="eastAsia"/>
          <w:sz w:val="24"/>
          <w:szCs w:val="24"/>
        </w:rPr>
        <w:t>相关的高校是人才培养的主力，为行业提供了高质量的人力资源保障。</w:t>
      </w:r>
    </w:p>
    <w:p w:rsidR="00B0640D" w:rsidRDefault="00B13F85" w:rsidP="00B13F85">
      <w:pPr>
        <w:jc w:val="center"/>
        <w:rPr>
          <w:rFonts w:ascii="宋体" w:eastAsia="宋体" w:hAnsi="宋体"/>
          <w:sz w:val="24"/>
          <w:szCs w:val="24"/>
        </w:rPr>
      </w:pPr>
      <w:r>
        <w:rPr>
          <w:noProof/>
        </w:rPr>
        <w:drawing>
          <wp:inline distT="0" distB="0" distL="0" distR="0" wp14:anchorId="67757276" wp14:editId="0383FDF3">
            <wp:extent cx="2011854" cy="1165961"/>
            <wp:effectExtent l="0" t="0" r="7620" b="0"/>
            <wp:docPr id="14274375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437567" name=""/>
                    <pic:cNvPicPr/>
                  </pic:nvPicPr>
                  <pic:blipFill>
                    <a:blip r:embed="rId13"/>
                    <a:stretch>
                      <a:fillRect/>
                    </a:stretch>
                  </pic:blipFill>
                  <pic:spPr>
                    <a:xfrm>
                      <a:off x="0" y="0"/>
                      <a:ext cx="2011854" cy="1165961"/>
                    </a:xfrm>
                    <a:prstGeom prst="rect">
                      <a:avLst/>
                    </a:prstGeom>
                  </pic:spPr>
                </pic:pic>
              </a:graphicData>
            </a:graphic>
          </wp:inline>
        </w:drawing>
      </w:r>
    </w:p>
    <w:p w:rsidR="00B13F85" w:rsidRPr="002A282C" w:rsidRDefault="00B13F85" w:rsidP="00B13F85">
      <w:pPr>
        <w:jc w:val="center"/>
        <w:rPr>
          <w:rFonts w:ascii="宋体" w:eastAsia="宋体" w:hAnsi="宋体"/>
          <w:b/>
          <w:sz w:val="24"/>
          <w:szCs w:val="24"/>
        </w:rPr>
      </w:pPr>
      <w:r w:rsidRPr="002A282C">
        <w:rPr>
          <w:rFonts w:ascii="宋体" w:eastAsia="宋体" w:hAnsi="宋体" w:hint="eastAsia"/>
          <w:b/>
          <w:sz w:val="24"/>
          <w:szCs w:val="24"/>
        </w:rPr>
        <w:t>图7</w:t>
      </w:r>
      <w:r w:rsidRPr="002A282C">
        <w:rPr>
          <w:rFonts w:ascii="宋体" w:eastAsia="宋体" w:hAnsi="宋体"/>
          <w:b/>
          <w:sz w:val="24"/>
          <w:szCs w:val="24"/>
        </w:rPr>
        <w:t xml:space="preserve"> </w:t>
      </w:r>
      <w:r w:rsidRPr="002A282C">
        <w:rPr>
          <w:rFonts w:ascii="宋体" w:eastAsia="宋体" w:hAnsi="宋体" w:hint="eastAsia"/>
          <w:b/>
          <w:sz w:val="24"/>
          <w:szCs w:val="24"/>
        </w:rPr>
        <w:t>人才招聘渠道分布图</w:t>
      </w:r>
    </w:p>
    <w:p w:rsidR="00B64775" w:rsidRDefault="00FB6E37" w:rsidP="00BC5615">
      <w:pPr>
        <w:spacing w:line="360" w:lineRule="auto"/>
        <w:ind w:firstLineChars="200" w:firstLine="480"/>
        <w:rPr>
          <w:rFonts w:ascii="宋体" w:eastAsia="宋体" w:hAnsi="宋体"/>
          <w:sz w:val="24"/>
          <w:szCs w:val="24"/>
        </w:rPr>
      </w:pPr>
      <w:r w:rsidRPr="009B408A">
        <w:rPr>
          <w:rFonts w:ascii="宋体" w:eastAsia="宋体" w:hAnsi="宋体"/>
          <w:sz w:val="24"/>
          <w:szCs w:val="24"/>
        </w:rPr>
        <w:lastRenderedPageBreak/>
        <w:t>通过以上调研获知，城市轨道交通运营企业运</w:t>
      </w:r>
      <w:proofErr w:type="gramStart"/>
      <w:r w:rsidRPr="009B408A">
        <w:rPr>
          <w:rFonts w:ascii="宋体" w:eastAsia="宋体" w:hAnsi="宋体"/>
          <w:sz w:val="24"/>
          <w:szCs w:val="24"/>
        </w:rPr>
        <w:t>维人员</w:t>
      </w:r>
      <w:proofErr w:type="gramEnd"/>
      <w:r w:rsidRPr="009B408A">
        <w:rPr>
          <w:rFonts w:ascii="宋体" w:eastAsia="宋体" w:hAnsi="宋体"/>
          <w:sz w:val="24"/>
          <w:szCs w:val="24"/>
        </w:rPr>
        <w:t>主要来源于校园招聘</w:t>
      </w:r>
      <w:r w:rsidR="00B64775">
        <w:rPr>
          <w:rFonts w:ascii="宋体" w:eastAsia="宋体" w:hAnsi="宋体" w:hint="eastAsia"/>
          <w:sz w:val="24"/>
          <w:szCs w:val="24"/>
        </w:rPr>
        <w:t>和委托培养</w:t>
      </w:r>
      <w:r w:rsidRPr="009B408A">
        <w:rPr>
          <w:rFonts w:ascii="宋体" w:eastAsia="宋体" w:hAnsi="宋体"/>
          <w:sz w:val="24"/>
          <w:szCs w:val="24"/>
        </w:rPr>
        <w:t>，</w:t>
      </w:r>
      <w:r w:rsidR="0050143C" w:rsidRPr="00B64775">
        <w:rPr>
          <w:rFonts w:ascii="宋体" w:eastAsia="宋体" w:hAnsi="宋体"/>
          <w:sz w:val="24"/>
          <w:szCs w:val="24"/>
        </w:rPr>
        <w:t>从调研情况看，各地铁公司都有不同程度的规划建设，对于一线运</w:t>
      </w:r>
      <w:proofErr w:type="gramStart"/>
      <w:r w:rsidR="0050143C" w:rsidRPr="00B64775">
        <w:rPr>
          <w:rFonts w:ascii="宋体" w:eastAsia="宋体" w:hAnsi="宋体"/>
          <w:sz w:val="24"/>
          <w:szCs w:val="24"/>
        </w:rPr>
        <w:t>维人</w:t>
      </w:r>
      <w:proofErr w:type="gramEnd"/>
      <w:r w:rsidR="0050143C" w:rsidRPr="00B64775">
        <w:rPr>
          <w:rFonts w:ascii="宋体" w:eastAsia="宋体" w:hAnsi="宋体"/>
          <w:sz w:val="24"/>
          <w:szCs w:val="24"/>
        </w:rPr>
        <w:t>员的需求呈稳步上升趋势。所以，未来 3-5年内，城市轨道交通运营企业对高职通信信号专业技术人员数量仍然需求</w:t>
      </w:r>
      <w:r w:rsidR="00B64775">
        <w:rPr>
          <w:rFonts w:ascii="宋体" w:eastAsia="宋体" w:hAnsi="宋体" w:hint="eastAsia"/>
          <w:sz w:val="24"/>
          <w:szCs w:val="24"/>
        </w:rPr>
        <w:t>较</w:t>
      </w:r>
      <w:r w:rsidR="0050143C" w:rsidRPr="00B64775">
        <w:rPr>
          <w:rFonts w:ascii="宋体" w:eastAsia="宋体" w:hAnsi="宋体"/>
          <w:sz w:val="24"/>
          <w:szCs w:val="24"/>
        </w:rPr>
        <w:t xml:space="preserve">大。 </w:t>
      </w:r>
    </w:p>
    <w:p w:rsidR="00B64775" w:rsidRDefault="0050143C" w:rsidP="00BC5615">
      <w:pPr>
        <w:spacing w:line="360" w:lineRule="auto"/>
        <w:ind w:firstLineChars="200" w:firstLine="480"/>
        <w:rPr>
          <w:rFonts w:ascii="宋体" w:eastAsia="宋体" w:hAnsi="宋体"/>
          <w:sz w:val="24"/>
          <w:szCs w:val="24"/>
        </w:rPr>
      </w:pPr>
      <w:r w:rsidRPr="00B64775">
        <w:rPr>
          <w:rFonts w:ascii="宋体" w:eastAsia="宋体" w:hAnsi="宋体"/>
          <w:sz w:val="24"/>
          <w:szCs w:val="24"/>
        </w:rPr>
        <w:t xml:space="preserve">（2）企业岗位设置及职责 </w:t>
      </w:r>
    </w:p>
    <w:p w:rsidR="00FB6E37" w:rsidRDefault="0050143C" w:rsidP="00BC5615">
      <w:pPr>
        <w:spacing w:line="360" w:lineRule="auto"/>
        <w:ind w:firstLineChars="200" w:firstLine="480"/>
        <w:rPr>
          <w:rFonts w:ascii="宋体" w:eastAsia="宋体" w:hAnsi="宋体"/>
          <w:sz w:val="24"/>
          <w:szCs w:val="24"/>
        </w:rPr>
      </w:pPr>
      <w:r w:rsidRPr="00B64775">
        <w:rPr>
          <w:rFonts w:ascii="宋体" w:eastAsia="宋体" w:hAnsi="宋体"/>
          <w:sz w:val="24"/>
          <w:szCs w:val="24"/>
        </w:rPr>
        <w:t>从调研情况来看，城市轨道交通运营企业通信信号专业主要面向工作岗位未发生变化，岗位职责有部分增加，根据调研情况汇总，其具体内容如表1</w:t>
      </w:r>
      <w:r w:rsidR="009C774C">
        <w:rPr>
          <w:rFonts w:ascii="宋体" w:eastAsia="宋体" w:hAnsi="宋体"/>
          <w:sz w:val="24"/>
          <w:szCs w:val="24"/>
        </w:rPr>
        <w:t>2</w:t>
      </w:r>
      <w:r w:rsidRPr="00B64775">
        <w:rPr>
          <w:rFonts w:ascii="宋体" w:eastAsia="宋体" w:hAnsi="宋体"/>
          <w:sz w:val="24"/>
          <w:szCs w:val="24"/>
        </w:rPr>
        <w:t xml:space="preserve"> 所示</w:t>
      </w:r>
      <w:r w:rsidR="00B64775">
        <w:rPr>
          <w:rFonts w:ascii="宋体" w:eastAsia="宋体" w:hAnsi="宋体" w:hint="eastAsia"/>
          <w:sz w:val="24"/>
          <w:szCs w:val="24"/>
        </w:rPr>
        <w:t>。</w:t>
      </w:r>
    </w:p>
    <w:p w:rsidR="00B64775" w:rsidRPr="00EC6B6B" w:rsidRDefault="009C774C" w:rsidP="009C774C">
      <w:pPr>
        <w:jc w:val="center"/>
        <w:rPr>
          <w:rFonts w:ascii="宋体" w:eastAsia="宋体" w:hAnsi="宋体"/>
          <w:b/>
          <w:sz w:val="24"/>
          <w:szCs w:val="24"/>
        </w:rPr>
      </w:pPr>
      <w:r w:rsidRPr="00EC6B6B">
        <w:rPr>
          <w:rFonts w:ascii="宋体" w:eastAsia="宋体" w:hAnsi="宋体" w:hint="eastAsia"/>
          <w:b/>
          <w:sz w:val="24"/>
          <w:szCs w:val="24"/>
        </w:rPr>
        <w:t>表</w:t>
      </w:r>
      <w:r w:rsidRPr="00EC6B6B">
        <w:rPr>
          <w:rFonts w:ascii="宋体" w:eastAsia="宋体" w:hAnsi="宋体"/>
          <w:b/>
          <w:sz w:val="24"/>
          <w:szCs w:val="24"/>
        </w:rPr>
        <w:t xml:space="preserve"> 12 典型工作岗位及主要工作职责</w:t>
      </w:r>
    </w:p>
    <w:tbl>
      <w:tblPr>
        <w:tblStyle w:val="a4"/>
        <w:tblW w:w="0" w:type="auto"/>
        <w:tblLook w:val="04A0" w:firstRow="1" w:lastRow="0" w:firstColumn="1" w:lastColumn="0" w:noHBand="0" w:noVBand="1"/>
      </w:tblPr>
      <w:tblGrid>
        <w:gridCol w:w="1555"/>
        <w:gridCol w:w="1763"/>
        <w:gridCol w:w="4978"/>
      </w:tblGrid>
      <w:tr w:rsidR="007E537F" w:rsidTr="002A282C">
        <w:trPr>
          <w:trHeight w:val="567"/>
        </w:trPr>
        <w:tc>
          <w:tcPr>
            <w:tcW w:w="1555" w:type="dxa"/>
            <w:vAlign w:val="center"/>
          </w:tcPr>
          <w:p w:rsidR="007E537F" w:rsidRPr="002A282C" w:rsidRDefault="007E537F" w:rsidP="009C774C">
            <w:pPr>
              <w:jc w:val="center"/>
              <w:rPr>
                <w:rFonts w:ascii="宋体" w:eastAsia="宋体" w:hAnsi="宋体"/>
                <w:b/>
                <w:sz w:val="24"/>
                <w:szCs w:val="24"/>
              </w:rPr>
            </w:pPr>
            <w:r w:rsidRPr="002A282C">
              <w:rPr>
                <w:rFonts w:ascii="宋体" w:eastAsia="宋体" w:hAnsi="宋体" w:hint="eastAsia"/>
                <w:b/>
                <w:sz w:val="24"/>
                <w:szCs w:val="24"/>
              </w:rPr>
              <w:t>职位名称</w:t>
            </w:r>
          </w:p>
        </w:tc>
        <w:tc>
          <w:tcPr>
            <w:tcW w:w="1763" w:type="dxa"/>
            <w:vAlign w:val="center"/>
          </w:tcPr>
          <w:p w:rsidR="007E537F" w:rsidRPr="002A282C" w:rsidRDefault="007E537F" w:rsidP="009C774C">
            <w:pPr>
              <w:jc w:val="center"/>
              <w:rPr>
                <w:rFonts w:ascii="宋体" w:eastAsia="宋体" w:hAnsi="宋体"/>
                <w:b/>
                <w:sz w:val="24"/>
                <w:szCs w:val="24"/>
              </w:rPr>
            </w:pPr>
            <w:r w:rsidRPr="002A282C">
              <w:rPr>
                <w:rFonts w:ascii="宋体" w:eastAsia="宋体" w:hAnsi="宋体" w:hint="eastAsia"/>
                <w:b/>
                <w:sz w:val="24"/>
                <w:szCs w:val="24"/>
              </w:rPr>
              <w:t>岗位名称</w:t>
            </w:r>
          </w:p>
        </w:tc>
        <w:tc>
          <w:tcPr>
            <w:tcW w:w="4978" w:type="dxa"/>
            <w:vAlign w:val="center"/>
          </w:tcPr>
          <w:p w:rsidR="007E537F" w:rsidRPr="002A282C" w:rsidRDefault="007E537F" w:rsidP="009C774C">
            <w:pPr>
              <w:jc w:val="center"/>
              <w:rPr>
                <w:rFonts w:ascii="宋体" w:eastAsia="宋体" w:hAnsi="宋体"/>
                <w:b/>
                <w:sz w:val="24"/>
                <w:szCs w:val="24"/>
              </w:rPr>
            </w:pPr>
            <w:r w:rsidRPr="002A282C">
              <w:rPr>
                <w:rFonts w:ascii="宋体" w:eastAsia="宋体" w:hAnsi="宋体" w:hint="eastAsia"/>
                <w:b/>
                <w:sz w:val="24"/>
                <w:szCs w:val="24"/>
              </w:rPr>
              <w:t>岗位职责</w:t>
            </w:r>
          </w:p>
        </w:tc>
      </w:tr>
      <w:tr w:rsidR="007E537F" w:rsidTr="002A282C">
        <w:trPr>
          <w:trHeight w:val="637"/>
        </w:trPr>
        <w:tc>
          <w:tcPr>
            <w:tcW w:w="1555" w:type="dxa"/>
            <w:vMerge w:val="restart"/>
            <w:vAlign w:val="center"/>
          </w:tcPr>
          <w:p w:rsidR="007E537F" w:rsidRDefault="007E537F" w:rsidP="009C774C">
            <w:pPr>
              <w:jc w:val="center"/>
              <w:rPr>
                <w:rFonts w:ascii="宋体" w:eastAsia="宋体" w:hAnsi="宋体"/>
                <w:sz w:val="24"/>
                <w:szCs w:val="24"/>
              </w:rPr>
            </w:pPr>
            <w:proofErr w:type="gramStart"/>
            <w:r>
              <w:rPr>
                <w:rFonts w:ascii="宋体" w:eastAsia="宋体" w:hAnsi="宋体" w:hint="eastAsia"/>
                <w:sz w:val="24"/>
                <w:szCs w:val="24"/>
              </w:rPr>
              <w:t>城轨信号</w:t>
            </w:r>
            <w:proofErr w:type="gramEnd"/>
            <w:r>
              <w:rPr>
                <w:rFonts w:ascii="宋体" w:eastAsia="宋体" w:hAnsi="宋体" w:hint="eastAsia"/>
                <w:sz w:val="24"/>
                <w:szCs w:val="24"/>
              </w:rPr>
              <w:t>工</w:t>
            </w:r>
          </w:p>
        </w:tc>
        <w:tc>
          <w:tcPr>
            <w:tcW w:w="1763" w:type="dxa"/>
            <w:vAlign w:val="center"/>
          </w:tcPr>
          <w:p w:rsidR="007E537F" w:rsidRDefault="007E537F" w:rsidP="009C774C">
            <w:pPr>
              <w:jc w:val="center"/>
              <w:rPr>
                <w:rFonts w:ascii="宋体" w:eastAsia="宋体" w:hAnsi="宋体"/>
                <w:sz w:val="24"/>
                <w:szCs w:val="24"/>
              </w:rPr>
            </w:pPr>
            <w:r>
              <w:rPr>
                <w:rFonts w:ascii="宋体" w:eastAsia="宋体" w:hAnsi="宋体" w:hint="eastAsia"/>
                <w:sz w:val="24"/>
                <w:szCs w:val="24"/>
              </w:rPr>
              <w:t>A</w:t>
            </w:r>
            <w:r>
              <w:rPr>
                <w:rFonts w:ascii="宋体" w:eastAsia="宋体" w:hAnsi="宋体"/>
                <w:sz w:val="24"/>
                <w:szCs w:val="24"/>
              </w:rPr>
              <w:t>TS</w:t>
            </w:r>
            <w:r>
              <w:rPr>
                <w:rFonts w:ascii="宋体" w:eastAsia="宋体" w:hAnsi="宋体" w:hint="eastAsia"/>
                <w:sz w:val="24"/>
                <w:szCs w:val="24"/>
              </w:rPr>
              <w:t>信号工</w:t>
            </w:r>
          </w:p>
        </w:tc>
        <w:tc>
          <w:tcPr>
            <w:tcW w:w="4978" w:type="dxa"/>
            <w:vMerge w:val="restart"/>
          </w:tcPr>
          <w:p w:rsidR="007E537F" w:rsidRDefault="007E537F" w:rsidP="00397751">
            <w:pPr>
              <w:jc w:val="left"/>
              <w:rPr>
                <w:rFonts w:ascii="宋体" w:eastAsia="宋体" w:hAnsi="宋体"/>
                <w:sz w:val="24"/>
                <w:szCs w:val="24"/>
              </w:rPr>
            </w:pPr>
            <w:r w:rsidRPr="007E537F">
              <w:rPr>
                <w:rFonts w:ascii="宋体" w:eastAsia="宋体" w:hAnsi="宋体" w:hint="eastAsia"/>
                <w:sz w:val="24"/>
                <w:szCs w:val="24"/>
              </w:rPr>
              <w:t>巡视和检修维护轨旁、车载、中心信号设备，及时发现潜在的安全隐患，并有计划、有重点地对超过规定使用周期的信号设备进行更换（安装</w:t>
            </w:r>
            <w:r w:rsidRPr="007E537F">
              <w:rPr>
                <w:rFonts w:ascii="宋体" w:eastAsia="宋体" w:hAnsi="宋体"/>
                <w:sz w:val="24"/>
                <w:szCs w:val="24"/>
              </w:rPr>
              <w:t>)，以保持信号系统时刻处于正常运行状态。当信号设备出现故障等意外情况需要紧急处理时，能快速反应，及时准确地排除信号故障，保证线路的安全运行。增加:工班日常管理资料填写、管理和运维耗材、备品材料管理。</w:t>
            </w:r>
          </w:p>
        </w:tc>
      </w:tr>
      <w:tr w:rsidR="007E537F" w:rsidTr="002A282C">
        <w:trPr>
          <w:trHeight w:val="691"/>
        </w:trPr>
        <w:tc>
          <w:tcPr>
            <w:tcW w:w="1555" w:type="dxa"/>
            <w:vMerge/>
            <w:vAlign w:val="center"/>
          </w:tcPr>
          <w:p w:rsidR="007E537F" w:rsidRDefault="007E537F" w:rsidP="009C774C">
            <w:pPr>
              <w:jc w:val="center"/>
              <w:rPr>
                <w:rFonts w:ascii="宋体" w:eastAsia="宋体" w:hAnsi="宋体"/>
                <w:sz w:val="24"/>
                <w:szCs w:val="24"/>
              </w:rPr>
            </w:pPr>
          </w:p>
        </w:tc>
        <w:tc>
          <w:tcPr>
            <w:tcW w:w="1763" w:type="dxa"/>
            <w:vAlign w:val="center"/>
          </w:tcPr>
          <w:p w:rsidR="007E537F" w:rsidRDefault="007E537F" w:rsidP="009C774C">
            <w:pPr>
              <w:jc w:val="center"/>
              <w:rPr>
                <w:rFonts w:ascii="宋体" w:eastAsia="宋体" w:hAnsi="宋体"/>
                <w:sz w:val="24"/>
                <w:szCs w:val="24"/>
              </w:rPr>
            </w:pPr>
            <w:r>
              <w:rPr>
                <w:rFonts w:ascii="宋体" w:eastAsia="宋体" w:hAnsi="宋体" w:hint="eastAsia"/>
                <w:sz w:val="24"/>
                <w:szCs w:val="24"/>
              </w:rPr>
              <w:t>正线信号工</w:t>
            </w:r>
          </w:p>
        </w:tc>
        <w:tc>
          <w:tcPr>
            <w:tcW w:w="4978" w:type="dxa"/>
            <w:vMerge/>
          </w:tcPr>
          <w:p w:rsidR="007E537F" w:rsidRDefault="007E537F" w:rsidP="009C774C">
            <w:pPr>
              <w:jc w:val="center"/>
              <w:rPr>
                <w:rFonts w:ascii="宋体" w:eastAsia="宋体" w:hAnsi="宋体"/>
                <w:sz w:val="24"/>
                <w:szCs w:val="24"/>
              </w:rPr>
            </w:pPr>
          </w:p>
        </w:tc>
      </w:tr>
      <w:tr w:rsidR="007E537F" w:rsidTr="002A282C">
        <w:trPr>
          <w:trHeight w:val="701"/>
        </w:trPr>
        <w:tc>
          <w:tcPr>
            <w:tcW w:w="1555" w:type="dxa"/>
            <w:vMerge/>
            <w:vAlign w:val="center"/>
          </w:tcPr>
          <w:p w:rsidR="007E537F" w:rsidRDefault="007E537F" w:rsidP="009C774C">
            <w:pPr>
              <w:jc w:val="center"/>
              <w:rPr>
                <w:rFonts w:ascii="宋体" w:eastAsia="宋体" w:hAnsi="宋体"/>
                <w:sz w:val="24"/>
                <w:szCs w:val="24"/>
              </w:rPr>
            </w:pPr>
          </w:p>
        </w:tc>
        <w:tc>
          <w:tcPr>
            <w:tcW w:w="1763" w:type="dxa"/>
            <w:vAlign w:val="center"/>
          </w:tcPr>
          <w:p w:rsidR="007E537F" w:rsidRDefault="007E537F" w:rsidP="009C774C">
            <w:pPr>
              <w:jc w:val="center"/>
              <w:rPr>
                <w:rFonts w:ascii="宋体" w:eastAsia="宋体" w:hAnsi="宋体"/>
                <w:sz w:val="24"/>
                <w:szCs w:val="24"/>
              </w:rPr>
            </w:pPr>
            <w:r>
              <w:rPr>
                <w:rFonts w:ascii="宋体" w:eastAsia="宋体" w:hAnsi="宋体" w:hint="eastAsia"/>
                <w:sz w:val="24"/>
                <w:szCs w:val="24"/>
              </w:rPr>
              <w:t>车载信号工</w:t>
            </w:r>
          </w:p>
        </w:tc>
        <w:tc>
          <w:tcPr>
            <w:tcW w:w="4978" w:type="dxa"/>
            <w:vMerge/>
          </w:tcPr>
          <w:p w:rsidR="007E537F" w:rsidRDefault="007E537F" w:rsidP="009C774C">
            <w:pPr>
              <w:jc w:val="center"/>
              <w:rPr>
                <w:rFonts w:ascii="宋体" w:eastAsia="宋体" w:hAnsi="宋体"/>
                <w:sz w:val="24"/>
                <w:szCs w:val="24"/>
              </w:rPr>
            </w:pPr>
          </w:p>
        </w:tc>
      </w:tr>
      <w:tr w:rsidR="007E537F" w:rsidTr="002A282C">
        <w:tc>
          <w:tcPr>
            <w:tcW w:w="1555" w:type="dxa"/>
            <w:vMerge/>
            <w:vAlign w:val="center"/>
          </w:tcPr>
          <w:p w:rsidR="007E537F" w:rsidRDefault="007E537F" w:rsidP="009C774C">
            <w:pPr>
              <w:jc w:val="center"/>
              <w:rPr>
                <w:rFonts w:ascii="宋体" w:eastAsia="宋体" w:hAnsi="宋体"/>
                <w:sz w:val="24"/>
                <w:szCs w:val="24"/>
              </w:rPr>
            </w:pPr>
          </w:p>
        </w:tc>
        <w:tc>
          <w:tcPr>
            <w:tcW w:w="1763" w:type="dxa"/>
            <w:vAlign w:val="center"/>
          </w:tcPr>
          <w:p w:rsidR="007E537F" w:rsidRDefault="007E537F" w:rsidP="009C774C">
            <w:pPr>
              <w:jc w:val="center"/>
              <w:rPr>
                <w:rFonts w:ascii="宋体" w:eastAsia="宋体" w:hAnsi="宋体"/>
                <w:sz w:val="24"/>
                <w:szCs w:val="24"/>
              </w:rPr>
            </w:pPr>
            <w:r>
              <w:rPr>
                <w:rFonts w:ascii="宋体" w:eastAsia="宋体" w:hAnsi="宋体" w:hint="eastAsia"/>
                <w:sz w:val="24"/>
                <w:szCs w:val="24"/>
              </w:rPr>
              <w:t>车辆段信号工</w:t>
            </w:r>
          </w:p>
        </w:tc>
        <w:tc>
          <w:tcPr>
            <w:tcW w:w="4978" w:type="dxa"/>
            <w:vMerge/>
          </w:tcPr>
          <w:p w:rsidR="007E537F" w:rsidRDefault="007E537F" w:rsidP="009C774C">
            <w:pPr>
              <w:jc w:val="center"/>
              <w:rPr>
                <w:rFonts w:ascii="宋体" w:eastAsia="宋体" w:hAnsi="宋体"/>
                <w:sz w:val="24"/>
                <w:szCs w:val="24"/>
              </w:rPr>
            </w:pPr>
          </w:p>
        </w:tc>
      </w:tr>
      <w:tr w:rsidR="00397751" w:rsidTr="002A282C">
        <w:trPr>
          <w:trHeight w:val="932"/>
        </w:trPr>
        <w:tc>
          <w:tcPr>
            <w:tcW w:w="1555" w:type="dxa"/>
            <w:vMerge w:val="restart"/>
            <w:vAlign w:val="center"/>
          </w:tcPr>
          <w:p w:rsidR="00397751" w:rsidRDefault="00397751" w:rsidP="007E537F">
            <w:pPr>
              <w:jc w:val="center"/>
              <w:rPr>
                <w:rFonts w:ascii="宋体" w:eastAsia="宋体" w:hAnsi="宋体"/>
                <w:sz w:val="24"/>
                <w:szCs w:val="24"/>
              </w:rPr>
            </w:pPr>
            <w:proofErr w:type="gramStart"/>
            <w:r>
              <w:rPr>
                <w:rFonts w:ascii="宋体" w:eastAsia="宋体" w:hAnsi="宋体" w:hint="eastAsia"/>
                <w:sz w:val="24"/>
                <w:szCs w:val="24"/>
              </w:rPr>
              <w:t>城轨通信</w:t>
            </w:r>
            <w:proofErr w:type="gramEnd"/>
            <w:r>
              <w:rPr>
                <w:rFonts w:ascii="宋体" w:eastAsia="宋体" w:hAnsi="宋体" w:hint="eastAsia"/>
                <w:sz w:val="24"/>
                <w:szCs w:val="24"/>
              </w:rPr>
              <w:t>工</w:t>
            </w:r>
          </w:p>
        </w:tc>
        <w:tc>
          <w:tcPr>
            <w:tcW w:w="1763" w:type="dxa"/>
            <w:vAlign w:val="center"/>
          </w:tcPr>
          <w:p w:rsidR="00397751" w:rsidRDefault="00397751" w:rsidP="007E537F">
            <w:pPr>
              <w:jc w:val="center"/>
              <w:rPr>
                <w:rFonts w:ascii="宋体" w:eastAsia="宋体" w:hAnsi="宋体"/>
                <w:sz w:val="24"/>
                <w:szCs w:val="24"/>
              </w:rPr>
            </w:pPr>
            <w:r>
              <w:rPr>
                <w:rFonts w:ascii="宋体" w:eastAsia="宋体" w:hAnsi="宋体" w:hint="eastAsia"/>
                <w:sz w:val="24"/>
                <w:szCs w:val="24"/>
              </w:rPr>
              <w:t>O</w:t>
            </w:r>
            <w:r>
              <w:rPr>
                <w:rFonts w:ascii="宋体" w:eastAsia="宋体" w:hAnsi="宋体"/>
                <w:sz w:val="24"/>
                <w:szCs w:val="24"/>
              </w:rPr>
              <w:t>CC</w:t>
            </w:r>
            <w:r>
              <w:rPr>
                <w:rFonts w:ascii="宋体" w:eastAsia="宋体" w:hAnsi="宋体" w:hint="eastAsia"/>
                <w:sz w:val="24"/>
                <w:szCs w:val="24"/>
              </w:rPr>
              <w:t>信号工</w:t>
            </w:r>
          </w:p>
        </w:tc>
        <w:tc>
          <w:tcPr>
            <w:tcW w:w="4978" w:type="dxa"/>
            <w:vMerge w:val="restart"/>
          </w:tcPr>
          <w:p w:rsidR="00397751" w:rsidRPr="007E537F" w:rsidRDefault="00397751" w:rsidP="00397751">
            <w:pPr>
              <w:jc w:val="left"/>
              <w:rPr>
                <w:rFonts w:ascii="宋体" w:eastAsia="宋体" w:hAnsi="宋体"/>
                <w:sz w:val="24"/>
                <w:szCs w:val="24"/>
              </w:rPr>
            </w:pPr>
            <w:r w:rsidRPr="007E537F">
              <w:rPr>
                <w:rFonts w:ascii="宋体" w:eastAsia="宋体" w:hAnsi="宋体" w:hint="eastAsia"/>
                <w:sz w:val="24"/>
                <w:szCs w:val="24"/>
              </w:rPr>
              <w:t>巡视和检修维护管区通信设备工作状态，及时发现潜在安全隐患，以保持通信系统时刻处于正常运行状态，并有计划、有重点地对超过规定使用周期的通信设备进行更换</w:t>
            </w:r>
            <w:r w:rsidRPr="007E537F">
              <w:rPr>
                <w:rFonts w:ascii="宋体" w:eastAsia="宋体" w:hAnsi="宋体"/>
                <w:sz w:val="24"/>
                <w:szCs w:val="24"/>
              </w:rPr>
              <w:t>(安装)当系统设备出现故障等意外情况需要紧急处理时，能快速反应，及时准确地排除通信故障，保证通信线路通信畅通。</w:t>
            </w:r>
          </w:p>
          <w:p w:rsidR="00397751" w:rsidRDefault="00397751" w:rsidP="00D70752">
            <w:pPr>
              <w:jc w:val="left"/>
              <w:rPr>
                <w:rFonts w:ascii="宋体" w:eastAsia="宋体" w:hAnsi="宋体"/>
                <w:sz w:val="24"/>
                <w:szCs w:val="24"/>
              </w:rPr>
            </w:pPr>
            <w:r w:rsidRPr="007E537F">
              <w:rPr>
                <w:rFonts w:ascii="宋体" w:eastAsia="宋体" w:hAnsi="宋体" w:hint="eastAsia"/>
                <w:sz w:val="24"/>
                <w:szCs w:val="24"/>
              </w:rPr>
              <w:t>增加</w:t>
            </w:r>
            <w:r w:rsidRPr="007E537F">
              <w:rPr>
                <w:rFonts w:ascii="宋体" w:eastAsia="宋体" w:hAnsi="宋体"/>
                <w:sz w:val="24"/>
                <w:szCs w:val="24"/>
              </w:rPr>
              <w:t>:工班日常管理资料填写、管理和运维耗材、备品材料管理。</w:t>
            </w:r>
          </w:p>
        </w:tc>
      </w:tr>
      <w:tr w:rsidR="00397751" w:rsidTr="002A282C">
        <w:trPr>
          <w:trHeight w:val="988"/>
        </w:trPr>
        <w:tc>
          <w:tcPr>
            <w:tcW w:w="1555" w:type="dxa"/>
            <w:vMerge/>
          </w:tcPr>
          <w:p w:rsidR="00397751" w:rsidRDefault="00397751" w:rsidP="007E537F">
            <w:pPr>
              <w:jc w:val="center"/>
              <w:rPr>
                <w:rFonts w:ascii="宋体" w:eastAsia="宋体" w:hAnsi="宋体"/>
                <w:sz w:val="24"/>
                <w:szCs w:val="24"/>
              </w:rPr>
            </w:pPr>
          </w:p>
        </w:tc>
        <w:tc>
          <w:tcPr>
            <w:tcW w:w="1763" w:type="dxa"/>
            <w:vAlign w:val="center"/>
          </w:tcPr>
          <w:p w:rsidR="00397751" w:rsidRDefault="00397751" w:rsidP="007E537F">
            <w:pPr>
              <w:jc w:val="center"/>
              <w:rPr>
                <w:rFonts w:ascii="宋体" w:eastAsia="宋体" w:hAnsi="宋体"/>
                <w:sz w:val="24"/>
                <w:szCs w:val="24"/>
              </w:rPr>
            </w:pPr>
            <w:r>
              <w:rPr>
                <w:rFonts w:ascii="宋体" w:eastAsia="宋体" w:hAnsi="宋体" w:hint="eastAsia"/>
                <w:sz w:val="24"/>
                <w:szCs w:val="24"/>
              </w:rPr>
              <w:t>正线信号工</w:t>
            </w:r>
          </w:p>
        </w:tc>
        <w:tc>
          <w:tcPr>
            <w:tcW w:w="4978" w:type="dxa"/>
            <w:vMerge/>
          </w:tcPr>
          <w:p w:rsidR="00397751" w:rsidRDefault="00397751" w:rsidP="007E537F">
            <w:pPr>
              <w:jc w:val="center"/>
              <w:rPr>
                <w:rFonts w:ascii="宋体" w:eastAsia="宋体" w:hAnsi="宋体"/>
                <w:sz w:val="24"/>
                <w:szCs w:val="24"/>
              </w:rPr>
            </w:pPr>
          </w:p>
        </w:tc>
      </w:tr>
      <w:tr w:rsidR="00397751" w:rsidTr="002A282C">
        <w:tc>
          <w:tcPr>
            <w:tcW w:w="1555" w:type="dxa"/>
            <w:vMerge/>
          </w:tcPr>
          <w:p w:rsidR="00397751" w:rsidRDefault="00397751" w:rsidP="007E537F">
            <w:pPr>
              <w:jc w:val="center"/>
              <w:rPr>
                <w:rFonts w:ascii="宋体" w:eastAsia="宋体" w:hAnsi="宋体"/>
                <w:sz w:val="24"/>
                <w:szCs w:val="24"/>
              </w:rPr>
            </w:pPr>
          </w:p>
        </w:tc>
        <w:tc>
          <w:tcPr>
            <w:tcW w:w="1763" w:type="dxa"/>
            <w:vAlign w:val="center"/>
          </w:tcPr>
          <w:p w:rsidR="00397751" w:rsidRDefault="00397751" w:rsidP="007E537F">
            <w:pPr>
              <w:jc w:val="center"/>
              <w:rPr>
                <w:rFonts w:ascii="宋体" w:eastAsia="宋体" w:hAnsi="宋体"/>
                <w:sz w:val="24"/>
                <w:szCs w:val="24"/>
              </w:rPr>
            </w:pPr>
            <w:r>
              <w:rPr>
                <w:rFonts w:ascii="宋体" w:eastAsia="宋体" w:hAnsi="宋体" w:hint="eastAsia"/>
                <w:sz w:val="24"/>
                <w:szCs w:val="24"/>
              </w:rPr>
              <w:t>车辆段信号工</w:t>
            </w:r>
          </w:p>
        </w:tc>
        <w:tc>
          <w:tcPr>
            <w:tcW w:w="4978" w:type="dxa"/>
            <w:vMerge/>
          </w:tcPr>
          <w:p w:rsidR="00397751" w:rsidRDefault="00397751" w:rsidP="007E537F">
            <w:pPr>
              <w:jc w:val="center"/>
              <w:rPr>
                <w:rFonts w:ascii="宋体" w:eastAsia="宋体" w:hAnsi="宋体"/>
                <w:sz w:val="24"/>
                <w:szCs w:val="24"/>
              </w:rPr>
            </w:pPr>
          </w:p>
        </w:tc>
      </w:tr>
    </w:tbl>
    <w:p w:rsidR="00F34A46" w:rsidRPr="00B64775" w:rsidRDefault="00F34A46" w:rsidP="009C774C">
      <w:pPr>
        <w:jc w:val="center"/>
        <w:rPr>
          <w:rFonts w:ascii="宋体" w:eastAsia="宋体" w:hAnsi="宋体"/>
          <w:sz w:val="24"/>
          <w:szCs w:val="24"/>
        </w:rPr>
      </w:pPr>
    </w:p>
    <w:p w:rsidR="0075705B" w:rsidRPr="0075705B" w:rsidRDefault="0075705B" w:rsidP="00BC5615">
      <w:pPr>
        <w:spacing w:line="360" w:lineRule="auto"/>
        <w:ind w:firstLineChars="200" w:firstLine="480"/>
        <w:rPr>
          <w:rFonts w:ascii="宋体" w:eastAsia="宋体" w:hAnsi="宋体"/>
          <w:sz w:val="24"/>
          <w:szCs w:val="24"/>
        </w:rPr>
      </w:pPr>
      <w:r w:rsidRPr="0075705B">
        <w:rPr>
          <w:rFonts w:ascii="宋体" w:eastAsia="宋体" w:hAnsi="宋体" w:hint="eastAsia"/>
          <w:sz w:val="24"/>
          <w:szCs w:val="24"/>
        </w:rPr>
        <w:t>从调研结果来看，我校现行专业人才培养方案中的职业面向是合理的，所设置的课程体系基本上能够满足岗位职责需求，传统的学校教学内容注重专业知识和职业技能的训练，而忽视了在其工作岗位对日常管理资料填写、管理和运维耗材、备品材料管理等能力的训练，新的岗位职责中</w:t>
      </w:r>
      <w:r w:rsidR="00651BC4">
        <w:rPr>
          <w:rFonts w:ascii="宋体" w:eastAsia="宋体" w:hAnsi="宋体" w:hint="eastAsia"/>
          <w:sz w:val="24"/>
          <w:szCs w:val="24"/>
        </w:rPr>
        <w:t>建议</w:t>
      </w:r>
      <w:r w:rsidRPr="0075705B">
        <w:rPr>
          <w:rFonts w:ascii="宋体" w:eastAsia="宋体" w:hAnsi="宋体" w:hint="eastAsia"/>
          <w:sz w:val="24"/>
          <w:szCs w:val="24"/>
        </w:rPr>
        <w:t>增加</w:t>
      </w:r>
      <w:r w:rsidR="00651BC4">
        <w:rPr>
          <w:rFonts w:ascii="宋体" w:eastAsia="宋体" w:hAnsi="宋体" w:hint="eastAsia"/>
          <w:sz w:val="24"/>
          <w:szCs w:val="24"/>
        </w:rPr>
        <w:t>相关</w:t>
      </w:r>
      <w:r w:rsidRPr="0075705B">
        <w:rPr>
          <w:rFonts w:ascii="宋体" w:eastAsia="宋体" w:hAnsi="宋体" w:hint="eastAsia"/>
          <w:sz w:val="24"/>
          <w:szCs w:val="24"/>
        </w:rPr>
        <w:t>内容</w:t>
      </w:r>
      <w:r>
        <w:rPr>
          <w:rFonts w:ascii="宋体" w:eastAsia="宋体" w:hAnsi="宋体" w:hint="eastAsia"/>
          <w:sz w:val="24"/>
          <w:szCs w:val="24"/>
        </w:rPr>
        <w:t>。</w:t>
      </w:r>
    </w:p>
    <w:p w:rsidR="00C6141A" w:rsidRPr="00A65133" w:rsidRDefault="00020A43" w:rsidP="00BC5615">
      <w:pPr>
        <w:spacing w:line="360" w:lineRule="auto"/>
        <w:ind w:firstLineChars="200" w:firstLine="480"/>
        <w:rPr>
          <w:rFonts w:ascii="宋体" w:eastAsia="宋体" w:hAnsi="宋体"/>
          <w:sz w:val="24"/>
          <w:szCs w:val="24"/>
        </w:rPr>
      </w:pPr>
      <w:r w:rsidRPr="00A65133">
        <w:rPr>
          <w:rFonts w:ascii="宋体" w:eastAsia="宋体" w:hAnsi="宋体"/>
          <w:sz w:val="24"/>
          <w:szCs w:val="24"/>
        </w:rPr>
        <w:t xml:space="preserve">（3）企业任职要求 </w:t>
      </w:r>
    </w:p>
    <w:p w:rsidR="0050143C" w:rsidRDefault="00020A43" w:rsidP="00BC5615">
      <w:pPr>
        <w:spacing w:line="360" w:lineRule="auto"/>
        <w:ind w:firstLineChars="200" w:firstLine="480"/>
        <w:rPr>
          <w:rFonts w:ascii="宋体" w:eastAsia="宋体" w:hAnsi="宋体"/>
          <w:sz w:val="24"/>
          <w:szCs w:val="24"/>
        </w:rPr>
      </w:pPr>
      <w:r w:rsidRPr="00A65133">
        <w:rPr>
          <w:rFonts w:ascii="宋体" w:eastAsia="宋体" w:hAnsi="宋体"/>
          <w:sz w:val="24"/>
          <w:szCs w:val="24"/>
        </w:rPr>
        <w:t>城市轨道交通运营企业对于新入职实习生的职业技能等级要求为中级（四级），对中级技能工作岗位的任职要求从知识、技能和素质三个方面进行了梳理，具体如表</w:t>
      </w:r>
      <w:r w:rsidR="00D62CFC">
        <w:rPr>
          <w:rFonts w:ascii="宋体" w:eastAsia="宋体" w:hAnsi="宋体" w:hint="eastAsia"/>
          <w:sz w:val="24"/>
          <w:szCs w:val="24"/>
        </w:rPr>
        <w:t>1</w:t>
      </w:r>
      <w:r w:rsidR="00D62CFC">
        <w:rPr>
          <w:rFonts w:ascii="宋体" w:eastAsia="宋体" w:hAnsi="宋体"/>
          <w:sz w:val="24"/>
          <w:szCs w:val="24"/>
        </w:rPr>
        <w:t>3</w:t>
      </w:r>
      <w:r w:rsidR="00D62CFC">
        <w:rPr>
          <w:rFonts w:ascii="宋体" w:eastAsia="宋体" w:hAnsi="宋体" w:hint="eastAsia"/>
          <w:sz w:val="24"/>
          <w:szCs w:val="24"/>
        </w:rPr>
        <w:t>所示。</w:t>
      </w:r>
    </w:p>
    <w:p w:rsidR="00264840" w:rsidRPr="00EC6B6B" w:rsidRDefault="00264840" w:rsidP="00264840">
      <w:pPr>
        <w:jc w:val="center"/>
        <w:rPr>
          <w:rFonts w:ascii="宋体" w:eastAsia="宋体" w:hAnsi="宋体"/>
          <w:b/>
          <w:sz w:val="24"/>
          <w:szCs w:val="24"/>
        </w:rPr>
      </w:pPr>
      <w:r w:rsidRPr="00EC6B6B">
        <w:rPr>
          <w:rFonts w:ascii="宋体" w:eastAsia="宋体" w:hAnsi="宋体"/>
          <w:b/>
          <w:sz w:val="24"/>
          <w:szCs w:val="24"/>
        </w:rPr>
        <w:lastRenderedPageBreak/>
        <w:t>表</w:t>
      </w:r>
      <w:r w:rsidRPr="00EC6B6B">
        <w:rPr>
          <w:rFonts w:ascii="宋体" w:eastAsia="宋体" w:hAnsi="宋体" w:hint="eastAsia"/>
          <w:b/>
          <w:sz w:val="24"/>
          <w:szCs w:val="24"/>
        </w:rPr>
        <w:t>1</w:t>
      </w:r>
      <w:r w:rsidRPr="00EC6B6B">
        <w:rPr>
          <w:rFonts w:ascii="宋体" w:eastAsia="宋体" w:hAnsi="宋体"/>
          <w:b/>
          <w:sz w:val="24"/>
          <w:szCs w:val="24"/>
        </w:rPr>
        <w:t>3 岗位任职要求</w:t>
      </w:r>
    </w:p>
    <w:tbl>
      <w:tblPr>
        <w:tblStyle w:val="a4"/>
        <w:tblW w:w="0" w:type="auto"/>
        <w:jc w:val="center"/>
        <w:tblLook w:val="04A0" w:firstRow="1" w:lastRow="0" w:firstColumn="1" w:lastColumn="0" w:noHBand="0" w:noVBand="1"/>
      </w:tblPr>
      <w:tblGrid>
        <w:gridCol w:w="1659"/>
        <w:gridCol w:w="1659"/>
        <w:gridCol w:w="1659"/>
        <w:gridCol w:w="1659"/>
        <w:gridCol w:w="1660"/>
      </w:tblGrid>
      <w:tr w:rsidR="00ED5BDA" w:rsidTr="002A282C">
        <w:trPr>
          <w:trHeight w:val="567"/>
          <w:jc w:val="center"/>
        </w:trPr>
        <w:tc>
          <w:tcPr>
            <w:tcW w:w="1659" w:type="dxa"/>
            <w:vAlign w:val="center"/>
          </w:tcPr>
          <w:p w:rsidR="00ED5BDA" w:rsidRPr="002A282C" w:rsidRDefault="00ED5BDA" w:rsidP="00264840">
            <w:pPr>
              <w:jc w:val="center"/>
              <w:rPr>
                <w:rFonts w:ascii="宋体" w:eastAsia="宋体" w:hAnsi="宋体"/>
                <w:b/>
                <w:sz w:val="24"/>
                <w:szCs w:val="24"/>
              </w:rPr>
            </w:pPr>
            <w:r w:rsidRPr="002A282C">
              <w:rPr>
                <w:rFonts w:ascii="宋体" w:eastAsia="宋体" w:hAnsi="宋体" w:hint="eastAsia"/>
                <w:b/>
                <w:sz w:val="24"/>
                <w:szCs w:val="24"/>
              </w:rPr>
              <w:t>岗位名称</w:t>
            </w:r>
          </w:p>
        </w:tc>
        <w:tc>
          <w:tcPr>
            <w:tcW w:w="1659" w:type="dxa"/>
            <w:vAlign w:val="center"/>
          </w:tcPr>
          <w:p w:rsidR="00ED5BDA" w:rsidRPr="002A282C" w:rsidRDefault="00ED5BDA" w:rsidP="00264840">
            <w:pPr>
              <w:jc w:val="center"/>
              <w:rPr>
                <w:rFonts w:ascii="宋体" w:eastAsia="宋体" w:hAnsi="宋体"/>
                <w:b/>
                <w:sz w:val="24"/>
                <w:szCs w:val="24"/>
              </w:rPr>
            </w:pPr>
            <w:r w:rsidRPr="002A282C">
              <w:rPr>
                <w:rFonts w:ascii="宋体" w:eastAsia="宋体" w:hAnsi="宋体" w:hint="eastAsia"/>
                <w:b/>
                <w:sz w:val="24"/>
                <w:szCs w:val="24"/>
              </w:rPr>
              <w:t>岗位职责</w:t>
            </w:r>
          </w:p>
        </w:tc>
        <w:tc>
          <w:tcPr>
            <w:tcW w:w="1659" w:type="dxa"/>
            <w:vAlign w:val="center"/>
          </w:tcPr>
          <w:p w:rsidR="00ED5BDA" w:rsidRPr="002A282C" w:rsidRDefault="00ED5BDA" w:rsidP="00264840">
            <w:pPr>
              <w:jc w:val="center"/>
              <w:rPr>
                <w:rFonts w:ascii="宋体" w:eastAsia="宋体" w:hAnsi="宋体"/>
                <w:b/>
                <w:sz w:val="24"/>
                <w:szCs w:val="24"/>
              </w:rPr>
            </w:pPr>
            <w:r w:rsidRPr="002A282C">
              <w:rPr>
                <w:rFonts w:ascii="宋体" w:eastAsia="宋体" w:hAnsi="宋体" w:hint="eastAsia"/>
                <w:b/>
                <w:sz w:val="24"/>
                <w:szCs w:val="24"/>
              </w:rPr>
              <w:t>素质要求</w:t>
            </w:r>
          </w:p>
        </w:tc>
        <w:tc>
          <w:tcPr>
            <w:tcW w:w="1659" w:type="dxa"/>
            <w:vAlign w:val="center"/>
          </w:tcPr>
          <w:p w:rsidR="00ED5BDA" w:rsidRPr="002A282C" w:rsidRDefault="00ED5BDA" w:rsidP="00264840">
            <w:pPr>
              <w:jc w:val="center"/>
              <w:rPr>
                <w:rFonts w:ascii="宋体" w:eastAsia="宋体" w:hAnsi="宋体"/>
                <w:b/>
                <w:sz w:val="24"/>
                <w:szCs w:val="24"/>
              </w:rPr>
            </w:pPr>
            <w:r w:rsidRPr="002A282C">
              <w:rPr>
                <w:rFonts w:ascii="宋体" w:eastAsia="宋体" w:hAnsi="宋体" w:hint="eastAsia"/>
                <w:b/>
                <w:sz w:val="24"/>
                <w:szCs w:val="24"/>
              </w:rPr>
              <w:t>知识要求</w:t>
            </w:r>
          </w:p>
        </w:tc>
        <w:tc>
          <w:tcPr>
            <w:tcW w:w="1660" w:type="dxa"/>
            <w:vAlign w:val="center"/>
          </w:tcPr>
          <w:p w:rsidR="00ED5BDA" w:rsidRPr="002A282C" w:rsidRDefault="00ED5BDA" w:rsidP="00264840">
            <w:pPr>
              <w:jc w:val="center"/>
              <w:rPr>
                <w:rFonts w:ascii="宋体" w:eastAsia="宋体" w:hAnsi="宋体"/>
                <w:b/>
                <w:sz w:val="24"/>
                <w:szCs w:val="24"/>
              </w:rPr>
            </w:pPr>
            <w:r w:rsidRPr="002A282C">
              <w:rPr>
                <w:rFonts w:ascii="宋体" w:eastAsia="宋体" w:hAnsi="宋体" w:hint="eastAsia"/>
                <w:b/>
                <w:sz w:val="24"/>
                <w:szCs w:val="24"/>
              </w:rPr>
              <w:t>技能要求</w:t>
            </w:r>
          </w:p>
        </w:tc>
      </w:tr>
      <w:tr w:rsidR="00ED5BDA" w:rsidTr="00E043C0">
        <w:trPr>
          <w:jc w:val="center"/>
        </w:trPr>
        <w:tc>
          <w:tcPr>
            <w:tcW w:w="1659" w:type="dxa"/>
            <w:vAlign w:val="center"/>
          </w:tcPr>
          <w:p w:rsidR="00ED5BDA" w:rsidRDefault="00ED5BDA" w:rsidP="00264840">
            <w:pPr>
              <w:jc w:val="center"/>
              <w:rPr>
                <w:rFonts w:ascii="宋体" w:eastAsia="宋体" w:hAnsi="宋体"/>
                <w:sz w:val="24"/>
                <w:szCs w:val="24"/>
              </w:rPr>
            </w:pPr>
            <w:proofErr w:type="gramStart"/>
            <w:r>
              <w:rPr>
                <w:rFonts w:ascii="宋体" w:eastAsia="宋体" w:hAnsi="宋体" w:hint="eastAsia"/>
                <w:sz w:val="24"/>
                <w:szCs w:val="24"/>
              </w:rPr>
              <w:t>城轨通号工</w:t>
            </w:r>
            <w:proofErr w:type="gramEnd"/>
          </w:p>
        </w:tc>
        <w:tc>
          <w:tcPr>
            <w:tcW w:w="1659" w:type="dxa"/>
          </w:tcPr>
          <w:p w:rsidR="00ED5BDA" w:rsidRPr="00ED5BDA" w:rsidRDefault="00ED5BDA" w:rsidP="00ED5BDA">
            <w:pPr>
              <w:jc w:val="left"/>
              <w:rPr>
                <w:rFonts w:ascii="宋体" w:eastAsia="宋体" w:hAnsi="宋体"/>
                <w:sz w:val="24"/>
                <w:szCs w:val="24"/>
              </w:rPr>
            </w:pPr>
            <w:r w:rsidRPr="00ED5BDA">
              <w:rPr>
                <w:rFonts w:ascii="宋体" w:eastAsia="宋体" w:hAnsi="宋体" w:hint="eastAsia"/>
                <w:sz w:val="24"/>
                <w:szCs w:val="24"/>
              </w:rPr>
              <w:t>巡视和检修</w:t>
            </w:r>
          </w:p>
          <w:p w:rsidR="00ED5BDA" w:rsidRDefault="00ED5BDA" w:rsidP="00ED5BDA">
            <w:pPr>
              <w:jc w:val="center"/>
              <w:rPr>
                <w:rFonts w:ascii="宋体" w:eastAsia="宋体" w:hAnsi="宋体"/>
                <w:sz w:val="24"/>
                <w:szCs w:val="24"/>
              </w:rPr>
            </w:pPr>
            <w:r>
              <w:rPr>
                <w:rFonts w:ascii="宋体" w:eastAsia="宋体" w:hAnsi="宋体" w:hint="eastAsia"/>
                <w:sz w:val="24"/>
                <w:szCs w:val="24"/>
              </w:rPr>
              <w:t>和</w:t>
            </w:r>
            <w:proofErr w:type="gramStart"/>
            <w:r>
              <w:rPr>
                <w:rFonts w:ascii="宋体" w:eastAsia="宋体" w:hAnsi="宋体" w:hint="eastAsia"/>
                <w:sz w:val="24"/>
                <w:szCs w:val="24"/>
              </w:rPr>
              <w:t>维护通号</w:t>
            </w:r>
            <w:r w:rsidRPr="00ED5BDA">
              <w:rPr>
                <w:rFonts w:ascii="宋体" w:eastAsia="宋体" w:hAnsi="宋体" w:hint="eastAsia"/>
                <w:sz w:val="24"/>
                <w:szCs w:val="24"/>
              </w:rPr>
              <w:t>设备</w:t>
            </w:r>
            <w:proofErr w:type="gramEnd"/>
            <w:r w:rsidRPr="00ED5BDA">
              <w:rPr>
                <w:rFonts w:ascii="宋体" w:eastAsia="宋体" w:hAnsi="宋体" w:hint="eastAsia"/>
                <w:sz w:val="24"/>
                <w:szCs w:val="24"/>
              </w:rPr>
              <w:t>，发现安全隐患，</w:t>
            </w:r>
            <w:proofErr w:type="gramStart"/>
            <w:r w:rsidRPr="00ED5BDA">
              <w:rPr>
                <w:rFonts w:ascii="宋体" w:eastAsia="宋体" w:hAnsi="宋体" w:hint="eastAsia"/>
                <w:sz w:val="24"/>
                <w:szCs w:val="24"/>
              </w:rPr>
              <w:t>通号设</w:t>
            </w:r>
            <w:proofErr w:type="gramEnd"/>
            <w:r w:rsidRPr="00ED5BDA">
              <w:rPr>
                <w:rFonts w:ascii="宋体" w:eastAsia="宋体" w:hAnsi="宋体" w:hint="eastAsia"/>
                <w:sz w:val="24"/>
                <w:szCs w:val="24"/>
              </w:rPr>
              <w:t>备更换</w:t>
            </w:r>
            <w:r w:rsidRPr="00ED5BDA">
              <w:rPr>
                <w:rFonts w:ascii="宋体" w:eastAsia="宋体" w:hAnsi="宋体"/>
                <w:sz w:val="24"/>
                <w:szCs w:val="24"/>
              </w:rPr>
              <w:t>(安装),故障紧急处理，排除通信信号故障，工班日</w:t>
            </w:r>
            <w:r>
              <w:rPr>
                <w:rFonts w:ascii="宋体" w:eastAsia="宋体" w:hAnsi="宋体" w:hint="eastAsia"/>
                <w:sz w:val="24"/>
                <w:szCs w:val="24"/>
              </w:rPr>
              <w:t>常管理资料</w:t>
            </w:r>
            <w:r w:rsidRPr="00ED5BDA">
              <w:rPr>
                <w:rFonts w:ascii="宋体" w:eastAsia="宋体" w:hAnsi="宋体" w:hint="eastAsia"/>
                <w:sz w:val="24"/>
                <w:szCs w:val="24"/>
              </w:rPr>
              <w:t>填写、管理和运</w:t>
            </w:r>
            <w:proofErr w:type="gramStart"/>
            <w:r w:rsidRPr="00ED5BDA">
              <w:rPr>
                <w:rFonts w:ascii="宋体" w:eastAsia="宋体" w:hAnsi="宋体" w:hint="eastAsia"/>
                <w:sz w:val="24"/>
                <w:szCs w:val="24"/>
              </w:rPr>
              <w:t>维材</w:t>
            </w:r>
            <w:proofErr w:type="gramEnd"/>
            <w:r w:rsidRPr="00ED5BDA">
              <w:rPr>
                <w:rFonts w:ascii="宋体" w:eastAsia="宋体" w:hAnsi="宋体" w:hint="eastAsia"/>
                <w:sz w:val="24"/>
                <w:szCs w:val="24"/>
              </w:rPr>
              <w:t>料管理。</w:t>
            </w:r>
          </w:p>
        </w:tc>
        <w:tc>
          <w:tcPr>
            <w:tcW w:w="1659" w:type="dxa"/>
          </w:tcPr>
          <w:p w:rsidR="00ED5BDA" w:rsidRPr="00ED5BDA" w:rsidRDefault="00ED5BDA" w:rsidP="00ED5BDA">
            <w:pPr>
              <w:jc w:val="center"/>
              <w:rPr>
                <w:rFonts w:ascii="宋体" w:eastAsia="宋体" w:hAnsi="宋体"/>
                <w:sz w:val="24"/>
                <w:szCs w:val="24"/>
              </w:rPr>
            </w:pPr>
            <w:r w:rsidRPr="00ED5BDA">
              <w:rPr>
                <w:rFonts w:ascii="宋体" w:eastAsia="宋体" w:hAnsi="宋体" w:hint="eastAsia"/>
                <w:sz w:val="24"/>
                <w:szCs w:val="24"/>
              </w:rPr>
              <w:t>遵守法律、法规及各项规章制度等有关规定</w:t>
            </w:r>
            <w:r>
              <w:rPr>
                <w:rFonts w:ascii="宋体" w:eastAsia="宋体" w:hAnsi="宋体" w:hint="eastAsia"/>
                <w:sz w:val="24"/>
                <w:szCs w:val="24"/>
              </w:rPr>
              <w:t>；</w:t>
            </w:r>
            <w:r w:rsidRPr="00ED5BDA">
              <w:rPr>
                <w:rFonts w:ascii="宋体" w:eastAsia="宋体" w:hAnsi="宋体"/>
                <w:sz w:val="24"/>
                <w:szCs w:val="24"/>
              </w:rPr>
              <w:t>爱岗敬业,具有高度的使命感及责任心</w:t>
            </w:r>
            <w:r>
              <w:rPr>
                <w:rFonts w:ascii="宋体" w:eastAsia="宋体" w:hAnsi="宋体" w:hint="eastAsia"/>
                <w:sz w:val="24"/>
                <w:szCs w:val="24"/>
              </w:rPr>
              <w:t>；</w:t>
            </w:r>
            <w:r w:rsidRPr="00ED5BDA">
              <w:rPr>
                <w:rFonts w:ascii="宋体" w:eastAsia="宋体" w:hAnsi="宋体" w:hint="eastAsia"/>
                <w:sz w:val="24"/>
                <w:szCs w:val="24"/>
              </w:rPr>
              <w:t>钻研业务，开拓创新</w:t>
            </w:r>
            <w:r w:rsidRPr="00ED5BDA">
              <w:rPr>
                <w:rFonts w:ascii="宋体" w:eastAsia="宋体" w:hAnsi="宋体"/>
                <w:sz w:val="24"/>
                <w:szCs w:val="24"/>
              </w:rPr>
              <w:t>,努力提高技术文化素质;工作认真负责,具有良好的团队合作精神:</w:t>
            </w:r>
            <w:r w:rsidRPr="00ED5BDA">
              <w:rPr>
                <w:rFonts w:ascii="宋体" w:eastAsia="宋体" w:hAnsi="宋体" w:hint="eastAsia"/>
                <w:sz w:val="24"/>
                <w:szCs w:val="24"/>
              </w:rPr>
              <w:t>严格执行工作程序、工作规范、工作标准和安全操作规程</w:t>
            </w:r>
            <w:r w:rsidRPr="00ED5BDA">
              <w:rPr>
                <w:rFonts w:ascii="宋体" w:eastAsia="宋体" w:hAnsi="宋体"/>
                <w:sz w:val="24"/>
                <w:szCs w:val="24"/>
              </w:rPr>
              <w:t>;</w:t>
            </w:r>
            <w:r w:rsidRPr="00ED5BDA">
              <w:rPr>
                <w:rFonts w:ascii="宋体" w:eastAsia="宋体" w:hAnsi="宋体" w:hint="eastAsia"/>
                <w:sz w:val="24"/>
                <w:szCs w:val="24"/>
              </w:rPr>
              <w:t>安全生产、精检细修</w:t>
            </w:r>
            <w:r w:rsidRPr="00ED5BDA">
              <w:rPr>
                <w:rFonts w:ascii="宋体" w:eastAsia="宋体" w:hAnsi="宋体"/>
                <w:sz w:val="24"/>
                <w:szCs w:val="24"/>
              </w:rPr>
              <w:t>;爱护</w:t>
            </w:r>
            <w:proofErr w:type="gramStart"/>
            <w:r w:rsidRPr="00ED5BDA">
              <w:rPr>
                <w:rFonts w:ascii="宋体" w:eastAsia="宋体" w:hAnsi="宋体"/>
                <w:sz w:val="24"/>
                <w:szCs w:val="24"/>
              </w:rPr>
              <w:t>设备机工具</w:t>
            </w:r>
            <w:proofErr w:type="gramEnd"/>
            <w:r w:rsidRPr="00ED5BDA">
              <w:rPr>
                <w:rFonts w:ascii="宋体" w:eastAsia="宋体" w:hAnsi="宋体"/>
                <w:sz w:val="24"/>
                <w:szCs w:val="24"/>
              </w:rPr>
              <w:t>、仪器、仪表;</w:t>
            </w:r>
            <w:r w:rsidRPr="00ED5BDA">
              <w:rPr>
                <w:rFonts w:ascii="宋体" w:eastAsia="宋体" w:hAnsi="宋体" w:hint="eastAsia"/>
                <w:sz w:val="24"/>
                <w:szCs w:val="24"/>
              </w:rPr>
              <w:t>保持工作环境清洁有序，文明生产。</w:t>
            </w:r>
          </w:p>
        </w:tc>
        <w:tc>
          <w:tcPr>
            <w:tcW w:w="1659" w:type="dxa"/>
          </w:tcPr>
          <w:p w:rsidR="00ED5BDA" w:rsidRDefault="000A41D1" w:rsidP="000A41D1">
            <w:pPr>
              <w:jc w:val="center"/>
              <w:rPr>
                <w:rFonts w:ascii="宋体" w:eastAsia="宋体" w:hAnsi="宋体"/>
                <w:sz w:val="24"/>
                <w:szCs w:val="24"/>
              </w:rPr>
            </w:pPr>
            <w:r w:rsidRPr="000A41D1">
              <w:rPr>
                <w:rFonts w:ascii="宋体" w:eastAsia="宋体" w:hAnsi="宋体" w:hint="eastAsia"/>
                <w:sz w:val="24"/>
                <w:szCs w:val="24"/>
              </w:rPr>
              <w:t>电工原理、电子技术原理</w:t>
            </w:r>
            <w:r w:rsidRPr="000A41D1">
              <w:rPr>
                <w:rFonts w:ascii="宋体" w:eastAsia="宋体" w:hAnsi="宋体"/>
                <w:sz w:val="24"/>
                <w:szCs w:val="24"/>
              </w:rPr>
              <w:t>;</w:t>
            </w:r>
            <w:r w:rsidRPr="000A41D1">
              <w:rPr>
                <w:rFonts w:ascii="宋体" w:eastAsia="宋体" w:hAnsi="宋体" w:hint="eastAsia"/>
                <w:sz w:val="24"/>
                <w:szCs w:val="24"/>
              </w:rPr>
              <w:t>计算机基础、网络基础、制图与识图知识</w:t>
            </w:r>
            <w:r w:rsidRPr="000A41D1">
              <w:rPr>
                <w:rFonts w:ascii="宋体" w:eastAsia="宋体" w:hAnsi="宋体"/>
                <w:sz w:val="24"/>
                <w:szCs w:val="24"/>
              </w:rPr>
              <w:t>;</w:t>
            </w:r>
            <w:r w:rsidRPr="000A41D1">
              <w:rPr>
                <w:rFonts w:ascii="宋体" w:eastAsia="宋体" w:hAnsi="宋体" w:hint="eastAsia"/>
                <w:sz w:val="24"/>
                <w:szCs w:val="24"/>
              </w:rPr>
              <w:t>工具</w:t>
            </w:r>
            <w:proofErr w:type="gramStart"/>
            <w:r w:rsidRPr="000A41D1">
              <w:rPr>
                <w:rFonts w:ascii="宋体" w:eastAsia="宋体" w:hAnsi="宋体" w:hint="eastAsia"/>
                <w:sz w:val="24"/>
                <w:szCs w:val="24"/>
              </w:rPr>
              <w:t>仪长使用</w:t>
            </w:r>
            <w:proofErr w:type="gramEnd"/>
            <w:r w:rsidRPr="000A41D1">
              <w:rPr>
                <w:rFonts w:ascii="宋体" w:eastAsia="宋体" w:hAnsi="宋体" w:hint="eastAsia"/>
                <w:sz w:val="24"/>
                <w:szCs w:val="24"/>
              </w:rPr>
              <w:t>维护知识</w:t>
            </w:r>
            <w:r w:rsidRPr="000A41D1">
              <w:rPr>
                <w:rFonts w:ascii="宋体" w:eastAsia="宋体" w:hAnsi="宋体"/>
                <w:sz w:val="24"/>
                <w:szCs w:val="24"/>
              </w:rPr>
              <w:t>:</w:t>
            </w:r>
            <w:r w:rsidRPr="000A41D1">
              <w:rPr>
                <w:rFonts w:ascii="宋体" w:eastAsia="宋体" w:hAnsi="宋体" w:hint="eastAsia"/>
                <w:sz w:val="24"/>
                <w:szCs w:val="24"/>
              </w:rPr>
              <w:t>轨道交通通信信号专业知识</w:t>
            </w:r>
            <w:r w:rsidRPr="000A41D1">
              <w:rPr>
                <w:rFonts w:ascii="宋体" w:eastAsia="宋体" w:hAnsi="宋体"/>
                <w:sz w:val="24"/>
                <w:szCs w:val="24"/>
              </w:rPr>
              <w:t>:</w:t>
            </w:r>
            <w:r w:rsidRPr="000A41D1">
              <w:rPr>
                <w:rFonts w:ascii="宋体" w:eastAsia="宋体" w:hAnsi="宋体" w:hint="eastAsia"/>
                <w:sz w:val="24"/>
                <w:szCs w:val="24"/>
              </w:rPr>
              <w:t>轨道交通运</w:t>
            </w:r>
            <w:proofErr w:type="gramStart"/>
            <w:r w:rsidRPr="000A41D1">
              <w:rPr>
                <w:rFonts w:ascii="宋体" w:eastAsia="宋体" w:hAnsi="宋体" w:hint="eastAsia"/>
                <w:sz w:val="24"/>
                <w:szCs w:val="24"/>
              </w:rPr>
              <w:t>础</w:t>
            </w:r>
            <w:proofErr w:type="gramEnd"/>
            <w:r w:rsidRPr="000A41D1">
              <w:rPr>
                <w:rFonts w:ascii="宋体" w:eastAsia="宋体" w:hAnsi="宋体" w:hint="eastAsia"/>
                <w:sz w:val="24"/>
                <w:szCs w:val="24"/>
              </w:rPr>
              <w:t>知识</w:t>
            </w:r>
            <w:r w:rsidRPr="000A41D1">
              <w:rPr>
                <w:rFonts w:ascii="宋体" w:eastAsia="宋体" w:hAnsi="宋体"/>
                <w:sz w:val="24"/>
                <w:szCs w:val="24"/>
              </w:rPr>
              <w:t>:</w:t>
            </w:r>
            <w:r w:rsidRPr="000A41D1">
              <w:rPr>
                <w:rFonts w:ascii="宋体" w:eastAsia="宋体" w:hAnsi="宋体" w:hint="eastAsia"/>
                <w:sz w:val="24"/>
                <w:szCs w:val="24"/>
              </w:rPr>
              <w:t>交全、动保护知识</w:t>
            </w:r>
            <w:r w:rsidRPr="000A41D1">
              <w:rPr>
                <w:rFonts w:ascii="宋体" w:eastAsia="宋体" w:hAnsi="宋体"/>
                <w:sz w:val="24"/>
                <w:szCs w:val="24"/>
              </w:rPr>
              <w:t>:</w:t>
            </w:r>
            <w:r w:rsidRPr="000A41D1">
              <w:rPr>
                <w:rFonts w:ascii="宋体" w:eastAsia="宋体" w:hAnsi="宋体" w:hint="eastAsia"/>
                <w:sz w:val="24"/>
                <w:szCs w:val="24"/>
              </w:rPr>
              <w:t>相关法排、法规和规章知识等。</w:t>
            </w:r>
          </w:p>
        </w:tc>
        <w:tc>
          <w:tcPr>
            <w:tcW w:w="1660" w:type="dxa"/>
          </w:tcPr>
          <w:p w:rsidR="00ED5BDA" w:rsidRPr="000A41D1" w:rsidRDefault="000A41D1" w:rsidP="00E043C0">
            <w:pPr>
              <w:jc w:val="center"/>
              <w:rPr>
                <w:rFonts w:ascii="宋体" w:eastAsia="宋体" w:hAnsi="宋体"/>
                <w:sz w:val="24"/>
                <w:szCs w:val="24"/>
              </w:rPr>
            </w:pPr>
            <w:r w:rsidRPr="000A41D1">
              <w:rPr>
                <w:rFonts w:ascii="宋体" w:eastAsia="宋体" w:hAnsi="宋体" w:hint="eastAsia"/>
                <w:sz w:val="24"/>
                <w:szCs w:val="24"/>
              </w:rPr>
              <w:t>能施工、</w:t>
            </w:r>
            <w:proofErr w:type="gramStart"/>
            <w:r w:rsidRPr="000A41D1">
              <w:rPr>
                <w:rFonts w:ascii="宋体" w:eastAsia="宋体" w:hAnsi="宋体" w:hint="eastAsia"/>
                <w:sz w:val="24"/>
                <w:szCs w:val="24"/>
              </w:rPr>
              <w:t>安装通号设备</w:t>
            </w:r>
            <w:proofErr w:type="gramEnd"/>
            <w:r w:rsidRPr="000A41D1">
              <w:rPr>
                <w:rFonts w:ascii="宋体" w:eastAsia="宋体" w:hAnsi="宋体"/>
                <w:sz w:val="24"/>
                <w:szCs w:val="24"/>
              </w:rPr>
              <w:t>;能</w:t>
            </w:r>
            <w:proofErr w:type="gramStart"/>
            <w:r w:rsidRPr="000A41D1">
              <w:rPr>
                <w:rFonts w:ascii="宋体" w:eastAsia="宋体" w:hAnsi="宋体"/>
                <w:sz w:val="24"/>
                <w:szCs w:val="24"/>
              </w:rPr>
              <w:t>进行通号设备</w:t>
            </w:r>
            <w:proofErr w:type="gramEnd"/>
            <w:r w:rsidRPr="000A41D1">
              <w:rPr>
                <w:rFonts w:ascii="宋体" w:eastAsia="宋体" w:hAnsi="宋体"/>
                <w:sz w:val="24"/>
                <w:szCs w:val="24"/>
              </w:rPr>
              <w:t>检修工作;能分析、处理各种报警信息;</w:t>
            </w:r>
            <w:r w:rsidRPr="000A41D1">
              <w:rPr>
                <w:rFonts w:ascii="宋体" w:eastAsia="宋体" w:hAnsi="宋体" w:hint="eastAsia"/>
                <w:sz w:val="24"/>
                <w:szCs w:val="24"/>
              </w:rPr>
              <w:t>能进行通信、</w:t>
            </w:r>
            <w:proofErr w:type="gramStart"/>
            <w:r w:rsidRPr="000A41D1">
              <w:rPr>
                <w:rFonts w:ascii="宋体" w:eastAsia="宋体" w:hAnsi="宋体" w:hint="eastAsia"/>
                <w:sz w:val="24"/>
                <w:szCs w:val="24"/>
              </w:rPr>
              <w:t>信号设备倒机切换</w:t>
            </w:r>
            <w:proofErr w:type="gramEnd"/>
            <w:r w:rsidRPr="000A41D1">
              <w:rPr>
                <w:rFonts w:ascii="宋体" w:eastAsia="宋体" w:hAnsi="宋体" w:hint="eastAsia"/>
                <w:sz w:val="24"/>
                <w:szCs w:val="24"/>
              </w:rPr>
              <w:t>、重启初始化操作</w:t>
            </w:r>
            <w:r w:rsidRPr="000A41D1">
              <w:rPr>
                <w:rFonts w:ascii="宋体" w:eastAsia="宋体" w:hAnsi="宋体"/>
                <w:sz w:val="24"/>
                <w:szCs w:val="24"/>
              </w:rPr>
              <w:t>;</w:t>
            </w:r>
            <w:r w:rsidRPr="000A41D1">
              <w:rPr>
                <w:rFonts w:ascii="宋体" w:eastAsia="宋体" w:hAnsi="宋体" w:hint="eastAsia"/>
                <w:sz w:val="24"/>
                <w:szCs w:val="24"/>
              </w:rPr>
              <w:t>能进行电源设备的充放电作业</w:t>
            </w:r>
            <w:r w:rsidRPr="000A41D1">
              <w:rPr>
                <w:rFonts w:ascii="宋体" w:eastAsia="宋体" w:hAnsi="宋体"/>
                <w:sz w:val="24"/>
                <w:szCs w:val="24"/>
              </w:rPr>
              <w:t>;能利用工具仪表测试设备电气特性参数并分析;</w:t>
            </w:r>
            <w:r w:rsidRPr="000A41D1">
              <w:rPr>
                <w:rFonts w:ascii="宋体" w:eastAsia="宋体" w:hAnsi="宋体" w:hint="eastAsia"/>
                <w:sz w:val="24"/>
                <w:szCs w:val="24"/>
              </w:rPr>
              <w:t>能根据监测数据及时发现设备工作异常</w:t>
            </w:r>
            <w:r w:rsidRPr="000A41D1">
              <w:rPr>
                <w:rFonts w:ascii="宋体" w:eastAsia="宋体" w:hAnsi="宋体"/>
                <w:sz w:val="24"/>
                <w:szCs w:val="24"/>
              </w:rPr>
              <w:t>;</w:t>
            </w:r>
            <w:r w:rsidRPr="000A41D1">
              <w:rPr>
                <w:rFonts w:ascii="宋体" w:eastAsia="宋体" w:hAnsi="宋体" w:hint="eastAsia"/>
                <w:sz w:val="24"/>
                <w:szCs w:val="24"/>
              </w:rPr>
              <w:t>能判断处理简单电子电路故障</w:t>
            </w:r>
            <w:r w:rsidRPr="000A41D1">
              <w:rPr>
                <w:rFonts w:ascii="宋体" w:eastAsia="宋体" w:hAnsi="宋体"/>
                <w:sz w:val="24"/>
                <w:szCs w:val="24"/>
              </w:rPr>
              <w:t>;能判断处理通信、信号设备一般常见故障:</w:t>
            </w:r>
            <w:r w:rsidRPr="000A41D1">
              <w:rPr>
                <w:rFonts w:ascii="宋体" w:eastAsia="宋体" w:hAnsi="宋体" w:hint="eastAsia"/>
                <w:sz w:val="24"/>
                <w:szCs w:val="24"/>
              </w:rPr>
              <w:t>能整理工班管理资料和运</w:t>
            </w:r>
            <w:proofErr w:type="gramStart"/>
            <w:r w:rsidRPr="000A41D1">
              <w:rPr>
                <w:rFonts w:ascii="宋体" w:eastAsia="宋体" w:hAnsi="宋体" w:hint="eastAsia"/>
                <w:sz w:val="24"/>
                <w:szCs w:val="24"/>
              </w:rPr>
              <w:t>维材料</w:t>
            </w:r>
            <w:proofErr w:type="gramEnd"/>
            <w:r w:rsidRPr="000A41D1">
              <w:rPr>
                <w:rFonts w:ascii="宋体" w:eastAsia="宋体" w:hAnsi="宋体" w:hint="eastAsia"/>
                <w:sz w:val="24"/>
                <w:szCs w:val="24"/>
              </w:rPr>
              <w:t>等。</w:t>
            </w:r>
          </w:p>
        </w:tc>
      </w:tr>
    </w:tbl>
    <w:p w:rsidR="00ED5BDA" w:rsidRPr="00A65133" w:rsidRDefault="00ED5BDA" w:rsidP="00264840">
      <w:pPr>
        <w:jc w:val="center"/>
        <w:rPr>
          <w:rFonts w:ascii="宋体" w:eastAsia="宋体" w:hAnsi="宋体"/>
          <w:sz w:val="24"/>
          <w:szCs w:val="24"/>
        </w:rPr>
      </w:pPr>
    </w:p>
    <w:p w:rsidR="00E20678" w:rsidRDefault="009B1390" w:rsidP="00BC5615">
      <w:pPr>
        <w:spacing w:line="360" w:lineRule="auto"/>
        <w:ind w:firstLineChars="200" w:firstLine="480"/>
        <w:rPr>
          <w:rFonts w:ascii="宋体" w:eastAsia="宋体" w:hAnsi="宋体"/>
          <w:sz w:val="24"/>
          <w:szCs w:val="24"/>
        </w:rPr>
      </w:pPr>
      <w:r w:rsidRPr="00953C9E">
        <w:rPr>
          <w:rFonts w:ascii="宋体" w:eastAsia="宋体" w:hAnsi="宋体"/>
          <w:sz w:val="24"/>
          <w:szCs w:val="24"/>
        </w:rPr>
        <w:t>在此次调研中</w:t>
      </w:r>
      <w:r w:rsidR="00EC7BC3">
        <w:rPr>
          <w:rFonts w:ascii="宋体" w:eastAsia="宋体" w:hAnsi="宋体" w:hint="eastAsia"/>
          <w:sz w:val="24"/>
          <w:szCs w:val="24"/>
        </w:rPr>
        <w:t>一些</w:t>
      </w:r>
      <w:r w:rsidRPr="00953C9E">
        <w:rPr>
          <w:rFonts w:ascii="宋体" w:eastAsia="宋体" w:hAnsi="宋体"/>
          <w:sz w:val="24"/>
          <w:szCs w:val="24"/>
        </w:rPr>
        <w:t>现场生产管理者根据生产需要，</w:t>
      </w:r>
      <w:r w:rsidR="00945147">
        <w:rPr>
          <w:rFonts w:ascii="宋体" w:eastAsia="宋体" w:hAnsi="宋体" w:hint="eastAsia"/>
          <w:sz w:val="24"/>
          <w:szCs w:val="24"/>
        </w:rPr>
        <w:t>提出</w:t>
      </w:r>
      <w:r w:rsidRPr="00953C9E">
        <w:rPr>
          <w:rFonts w:ascii="宋体" w:eastAsia="宋体" w:hAnsi="宋体"/>
          <w:sz w:val="24"/>
          <w:szCs w:val="24"/>
        </w:rPr>
        <w:t>以下几点任职要求</w:t>
      </w:r>
      <w:r w:rsidR="00EC7BC3">
        <w:rPr>
          <w:rFonts w:ascii="宋体" w:eastAsia="宋体" w:hAnsi="宋体" w:hint="eastAsia"/>
          <w:sz w:val="24"/>
          <w:szCs w:val="24"/>
        </w:rPr>
        <w:t>：</w:t>
      </w:r>
      <w:r w:rsidRPr="00953C9E">
        <w:rPr>
          <w:rFonts w:ascii="宋体" w:eastAsia="宋体" w:hAnsi="宋体"/>
          <w:sz w:val="24"/>
          <w:szCs w:val="24"/>
        </w:rPr>
        <w:t>由于城市轨道交通运营企业担负着组织列车安全、准点、高效运行的职责，而通信信号设备的稳定运行是保证列车正常运行的基础，所以在素质要求中特别看重员工认真负责的工作态度；由于检修维护工作是团队作业，就要求员工具备良好的</w:t>
      </w:r>
      <w:r w:rsidR="00EC7BC3">
        <w:rPr>
          <w:rFonts w:ascii="宋体" w:eastAsia="宋体" w:hAnsi="宋体" w:hint="eastAsia"/>
          <w:sz w:val="24"/>
          <w:szCs w:val="24"/>
        </w:rPr>
        <w:t>团队</w:t>
      </w:r>
      <w:r w:rsidRPr="00953C9E">
        <w:rPr>
          <w:rFonts w:ascii="宋体" w:eastAsia="宋体" w:hAnsi="宋体"/>
          <w:sz w:val="24"/>
          <w:szCs w:val="24"/>
        </w:rPr>
        <w:t>合作精神；遵章守纪是在设备检修维护中保证人身安全和设备安全的关键所在，所以遵守规章制度、法律法规是员工的</w:t>
      </w:r>
      <w:r w:rsidR="00EC7BC3">
        <w:rPr>
          <w:rFonts w:ascii="宋体" w:eastAsia="宋体" w:hAnsi="宋体" w:hint="eastAsia"/>
          <w:sz w:val="24"/>
          <w:szCs w:val="24"/>
        </w:rPr>
        <w:t>必备</w:t>
      </w:r>
      <w:r w:rsidRPr="00953C9E">
        <w:rPr>
          <w:rFonts w:ascii="宋体" w:eastAsia="宋体" w:hAnsi="宋体"/>
          <w:sz w:val="24"/>
          <w:szCs w:val="24"/>
        </w:rPr>
        <w:t>素质</w:t>
      </w:r>
      <w:r w:rsidR="00E20678">
        <w:rPr>
          <w:rFonts w:ascii="宋体" w:eastAsia="宋体" w:hAnsi="宋体" w:hint="eastAsia"/>
          <w:sz w:val="24"/>
          <w:szCs w:val="24"/>
        </w:rPr>
        <w:t>；</w:t>
      </w:r>
      <w:r w:rsidRPr="00953C9E">
        <w:rPr>
          <w:rFonts w:ascii="宋体" w:eastAsia="宋体" w:hAnsi="宋体"/>
          <w:sz w:val="24"/>
          <w:szCs w:val="24"/>
        </w:rPr>
        <w:t>随着新技术、新设备的应用，在技术要求中目前企业</w:t>
      </w:r>
      <w:r w:rsidR="00E20678">
        <w:rPr>
          <w:rFonts w:ascii="宋体" w:eastAsia="宋体" w:hAnsi="宋体" w:hint="eastAsia"/>
          <w:sz w:val="24"/>
          <w:szCs w:val="24"/>
        </w:rPr>
        <w:t>开始</w:t>
      </w:r>
      <w:r w:rsidRPr="00953C9E">
        <w:rPr>
          <w:rFonts w:ascii="宋体" w:eastAsia="宋体" w:hAnsi="宋体"/>
          <w:sz w:val="24"/>
          <w:szCs w:val="24"/>
        </w:rPr>
        <w:t>看重员工监测数据的分析能力和电子电路故障处理能力，</w:t>
      </w:r>
      <w:r w:rsidR="00E20678">
        <w:rPr>
          <w:rFonts w:ascii="宋体" w:eastAsia="宋体" w:hAnsi="宋体" w:hint="eastAsia"/>
          <w:sz w:val="24"/>
          <w:szCs w:val="24"/>
        </w:rPr>
        <w:t>以及</w:t>
      </w:r>
      <w:r w:rsidRPr="00953C9E">
        <w:rPr>
          <w:rFonts w:ascii="宋体" w:eastAsia="宋体" w:hAnsi="宋体"/>
          <w:sz w:val="24"/>
          <w:szCs w:val="24"/>
        </w:rPr>
        <w:t>钻研业务</w:t>
      </w:r>
      <w:r w:rsidR="00E20678">
        <w:rPr>
          <w:rFonts w:ascii="宋体" w:eastAsia="宋体" w:hAnsi="宋体" w:hint="eastAsia"/>
          <w:sz w:val="24"/>
          <w:szCs w:val="24"/>
        </w:rPr>
        <w:t>的</w:t>
      </w:r>
      <w:r w:rsidRPr="00953C9E">
        <w:rPr>
          <w:rFonts w:ascii="宋体" w:eastAsia="宋体" w:hAnsi="宋体"/>
          <w:sz w:val="24"/>
          <w:szCs w:val="24"/>
        </w:rPr>
        <w:t>学习能力</w:t>
      </w:r>
      <w:r w:rsidR="00E20678">
        <w:rPr>
          <w:rFonts w:ascii="宋体" w:eastAsia="宋体" w:hAnsi="宋体" w:hint="eastAsia"/>
          <w:sz w:val="24"/>
          <w:szCs w:val="24"/>
        </w:rPr>
        <w:t>和精益求精的工匠精神</w:t>
      </w:r>
      <w:r w:rsidRPr="00953C9E">
        <w:rPr>
          <w:rFonts w:ascii="宋体" w:eastAsia="宋体" w:hAnsi="宋体"/>
          <w:sz w:val="24"/>
          <w:szCs w:val="24"/>
        </w:rPr>
        <w:t xml:space="preserve">。 </w:t>
      </w:r>
    </w:p>
    <w:p w:rsidR="00E20678" w:rsidRDefault="009B1390" w:rsidP="00BC5615">
      <w:pPr>
        <w:spacing w:line="360" w:lineRule="auto"/>
        <w:ind w:firstLineChars="200" w:firstLine="480"/>
        <w:rPr>
          <w:rFonts w:ascii="宋体" w:eastAsia="宋体" w:hAnsi="宋体"/>
          <w:sz w:val="24"/>
          <w:szCs w:val="24"/>
        </w:rPr>
      </w:pPr>
      <w:r w:rsidRPr="00953C9E">
        <w:rPr>
          <w:rFonts w:ascii="宋体" w:eastAsia="宋体" w:hAnsi="宋体"/>
          <w:sz w:val="24"/>
          <w:szCs w:val="24"/>
        </w:rPr>
        <w:lastRenderedPageBreak/>
        <w:t xml:space="preserve">（4）调研结论 </w:t>
      </w:r>
    </w:p>
    <w:p w:rsidR="00020A43" w:rsidRDefault="009B1390" w:rsidP="00BC5615">
      <w:pPr>
        <w:spacing w:line="360" w:lineRule="auto"/>
        <w:ind w:firstLineChars="200" w:firstLine="480"/>
        <w:rPr>
          <w:rFonts w:ascii="宋体" w:eastAsia="宋体" w:hAnsi="宋体"/>
          <w:sz w:val="24"/>
          <w:szCs w:val="24"/>
        </w:rPr>
      </w:pPr>
      <w:r w:rsidRPr="00953C9E">
        <w:rPr>
          <w:rFonts w:ascii="宋体" w:eastAsia="宋体" w:hAnsi="宋体"/>
          <w:sz w:val="24"/>
          <w:szCs w:val="24"/>
        </w:rPr>
        <w:t>从本次调研情况来看，区域内城</w:t>
      </w:r>
      <w:proofErr w:type="gramStart"/>
      <w:r w:rsidRPr="00953C9E">
        <w:rPr>
          <w:rFonts w:ascii="宋体" w:eastAsia="宋体" w:hAnsi="宋体"/>
          <w:sz w:val="24"/>
          <w:szCs w:val="24"/>
        </w:rPr>
        <w:t>轨</w:t>
      </w:r>
      <w:proofErr w:type="gramEnd"/>
      <w:r w:rsidRPr="00953C9E">
        <w:rPr>
          <w:rFonts w:ascii="宋体" w:eastAsia="宋体" w:hAnsi="宋体"/>
          <w:sz w:val="24"/>
          <w:szCs w:val="24"/>
        </w:rPr>
        <w:t>运营企业在未来几年内都有不同程度的规划建设线路；对于高职院校专业毕业生的需求稳定；学校人才培养能力目标与企业中级技能等级</w:t>
      </w:r>
      <w:r w:rsidR="00E20678">
        <w:rPr>
          <w:rFonts w:ascii="宋体" w:eastAsia="宋体" w:hAnsi="宋体" w:hint="eastAsia"/>
          <w:sz w:val="24"/>
          <w:szCs w:val="24"/>
        </w:rPr>
        <w:t>较为</w:t>
      </w:r>
      <w:r w:rsidRPr="00953C9E">
        <w:rPr>
          <w:rFonts w:ascii="宋体" w:eastAsia="宋体" w:hAnsi="宋体"/>
          <w:sz w:val="24"/>
          <w:szCs w:val="24"/>
        </w:rPr>
        <w:t>一致，企业对员工任职能力随着企业自身生产方式的变化提出了一些新的要求。具体如</w:t>
      </w:r>
      <w:r w:rsidR="00E20678">
        <w:rPr>
          <w:rFonts w:ascii="宋体" w:eastAsia="宋体" w:hAnsi="宋体" w:hint="eastAsia"/>
          <w:sz w:val="24"/>
          <w:szCs w:val="24"/>
        </w:rPr>
        <w:t>下</w:t>
      </w:r>
      <w:r w:rsidRPr="00953C9E">
        <w:rPr>
          <w:rFonts w:ascii="宋体" w:eastAsia="宋体" w:hAnsi="宋体"/>
          <w:sz w:val="24"/>
          <w:szCs w:val="24"/>
        </w:rPr>
        <w:t>表 1</w:t>
      </w:r>
      <w:r w:rsidR="00E20678">
        <w:rPr>
          <w:rFonts w:ascii="宋体" w:eastAsia="宋体" w:hAnsi="宋体"/>
          <w:sz w:val="24"/>
          <w:szCs w:val="24"/>
        </w:rPr>
        <w:t>4</w:t>
      </w:r>
      <w:r w:rsidRPr="00953C9E">
        <w:rPr>
          <w:rFonts w:ascii="宋体" w:eastAsia="宋体" w:hAnsi="宋体"/>
          <w:sz w:val="24"/>
          <w:szCs w:val="24"/>
        </w:rPr>
        <w:t xml:space="preserve"> 所示</w:t>
      </w:r>
    </w:p>
    <w:p w:rsidR="00E20678" w:rsidRPr="00EC6B6B" w:rsidRDefault="00E20678" w:rsidP="00E20678">
      <w:pPr>
        <w:jc w:val="center"/>
        <w:rPr>
          <w:rFonts w:ascii="宋体" w:eastAsia="宋体" w:hAnsi="宋体"/>
          <w:b/>
          <w:sz w:val="24"/>
          <w:szCs w:val="24"/>
        </w:rPr>
      </w:pPr>
      <w:r w:rsidRPr="00EC6B6B">
        <w:rPr>
          <w:rFonts w:ascii="宋体" w:eastAsia="宋体" w:hAnsi="宋体" w:hint="eastAsia"/>
          <w:b/>
          <w:sz w:val="24"/>
          <w:szCs w:val="24"/>
        </w:rPr>
        <w:t>表1</w:t>
      </w:r>
      <w:r w:rsidRPr="00EC6B6B">
        <w:rPr>
          <w:rFonts w:ascii="宋体" w:eastAsia="宋体" w:hAnsi="宋体"/>
          <w:b/>
          <w:sz w:val="24"/>
          <w:szCs w:val="24"/>
        </w:rPr>
        <w:t xml:space="preserve">4 </w:t>
      </w:r>
      <w:r w:rsidRPr="00EC6B6B">
        <w:rPr>
          <w:rFonts w:ascii="宋体" w:eastAsia="宋体" w:hAnsi="宋体" w:hint="eastAsia"/>
          <w:b/>
          <w:sz w:val="24"/>
          <w:szCs w:val="24"/>
        </w:rPr>
        <w:t>企业调研结论</w:t>
      </w:r>
    </w:p>
    <w:tbl>
      <w:tblPr>
        <w:tblStyle w:val="a4"/>
        <w:tblW w:w="0" w:type="auto"/>
        <w:tblLook w:val="04A0" w:firstRow="1" w:lastRow="0" w:firstColumn="1" w:lastColumn="0" w:noHBand="0" w:noVBand="1"/>
      </w:tblPr>
      <w:tblGrid>
        <w:gridCol w:w="2547"/>
        <w:gridCol w:w="5749"/>
      </w:tblGrid>
      <w:tr w:rsidR="00C13A63" w:rsidTr="00BC5615">
        <w:trPr>
          <w:trHeight w:val="650"/>
        </w:trPr>
        <w:tc>
          <w:tcPr>
            <w:tcW w:w="2547" w:type="dxa"/>
            <w:vAlign w:val="center"/>
          </w:tcPr>
          <w:p w:rsidR="00C13A63" w:rsidRPr="002A282C" w:rsidRDefault="00C37E0D" w:rsidP="00E20678">
            <w:pPr>
              <w:jc w:val="center"/>
              <w:rPr>
                <w:rFonts w:ascii="宋体" w:eastAsia="宋体" w:hAnsi="宋体"/>
                <w:b/>
                <w:sz w:val="24"/>
                <w:szCs w:val="24"/>
              </w:rPr>
            </w:pPr>
            <w:r w:rsidRPr="002A282C">
              <w:rPr>
                <w:rFonts w:ascii="宋体" w:eastAsia="宋体" w:hAnsi="宋体" w:hint="eastAsia"/>
                <w:b/>
                <w:sz w:val="24"/>
                <w:szCs w:val="24"/>
              </w:rPr>
              <w:t>规划建设人才需求</w:t>
            </w:r>
          </w:p>
        </w:tc>
        <w:tc>
          <w:tcPr>
            <w:tcW w:w="5749" w:type="dxa"/>
            <w:vAlign w:val="center"/>
          </w:tcPr>
          <w:p w:rsidR="00C13A63" w:rsidRDefault="00C37E0D" w:rsidP="00C37E0D">
            <w:pPr>
              <w:jc w:val="left"/>
              <w:rPr>
                <w:rFonts w:ascii="宋体" w:eastAsia="宋体" w:hAnsi="宋体"/>
                <w:sz w:val="24"/>
                <w:szCs w:val="24"/>
              </w:rPr>
            </w:pPr>
            <w:r w:rsidRPr="00C37E0D">
              <w:rPr>
                <w:rFonts w:ascii="宋体" w:eastAsia="宋体" w:hAnsi="宋体" w:hint="eastAsia"/>
                <w:sz w:val="24"/>
                <w:szCs w:val="24"/>
              </w:rPr>
              <w:t>区域企业不同程度具有规划建设，人才需求稳定。</w:t>
            </w:r>
          </w:p>
        </w:tc>
      </w:tr>
      <w:tr w:rsidR="00C13A63" w:rsidTr="002A282C">
        <w:tc>
          <w:tcPr>
            <w:tcW w:w="2547" w:type="dxa"/>
            <w:vAlign w:val="center"/>
          </w:tcPr>
          <w:p w:rsidR="00C13A63" w:rsidRPr="002A282C" w:rsidRDefault="00C37E0D" w:rsidP="00E20678">
            <w:pPr>
              <w:jc w:val="center"/>
              <w:rPr>
                <w:rFonts w:ascii="宋体" w:eastAsia="宋体" w:hAnsi="宋体"/>
                <w:b/>
                <w:sz w:val="24"/>
                <w:szCs w:val="24"/>
              </w:rPr>
            </w:pPr>
            <w:r w:rsidRPr="002A282C">
              <w:rPr>
                <w:rFonts w:ascii="宋体" w:eastAsia="宋体" w:hAnsi="宋体" w:hint="eastAsia"/>
                <w:b/>
                <w:sz w:val="24"/>
                <w:szCs w:val="24"/>
              </w:rPr>
              <w:t>岗位设置岗位职责</w:t>
            </w:r>
          </w:p>
        </w:tc>
        <w:tc>
          <w:tcPr>
            <w:tcW w:w="5749" w:type="dxa"/>
            <w:vAlign w:val="center"/>
          </w:tcPr>
          <w:p w:rsidR="00C13A63" w:rsidRDefault="00C37E0D" w:rsidP="00C37E0D">
            <w:pPr>
              <w:jc w:val="left"/>
              <w:rPr>
                <w:rFonts w:ascii="宋体" w:eastAsia="宋体" w:hAnsi="宋体"/>
                <w:sz w:val="24"/>
                <w:szCs w:val="24"/>
              </w:rPr>
            </w:pPr>
            <w:r w:rsidRPr="00C37E0D">
              <w:rPr>
                <w:rFonts w:ascii="宋体" w:eastAsia="宋体" w:hAnsi="宋体" w:hint="eastAsia"/>
                <w:sz w:val="24"/>
                <w:szCs w:val="24"/>
              </w:rPr>
              <w:t>企业岗位设置未变，现行人才培养目标基本与企业岗位设置和岗位职责一致，但存在部分新增内容，如岗位职责中增加工班日常管理资料填写、管理和运维耗材、备品材料管理。</w:t>
            </w:r>
          </w:p>
        </w:tc>
      </w:tr>
      <w:tr w:rsidR="00C13A63" w:rsidTr="002A282C">
        <w:tc>
          <w:tcPr>
            <w:tcW w:w="2547" w:type="dxa"/>
            <w:vAlign w:val="center"/>
          </w:tcPr>
          <w:p w:rsidR="00C13A63" w:rsidRPr="002A282C" w:rsidRDefault="00C37E0D" w:rsidP="00E20678">
            <w:pPr>
              <w:jc w:val="center"/>
              <w:rPr>
                <w:rFonts w:ascii="宋体" w:eastAsia="宋体" w:hAnsi="宋体"/>
                <w:b/>
                <w:sz w:val="24"/>
                <w:szCs w:val="24"/>
              </w:rPr>
            </w:pPr>
            <w:r w:rsidRPr="002A282C">
              <w:rPr>
                <w:rFonts w:ascii="宋体" w:eastAsia="宋体" w:hAnsi="宋体" w:hint="eastAsia"/>
                <w:b/>
                <w:sz w:val="24"/>
                <w:szCs w:val="24"/>
              </w:rPr>
              <w:t>任职要求技能等级</w:t>
            </w:r>
          </w:p>
        </w:tc>
        <w:tc>
          <w:tcPr>
            <w:tcW w:w="5749" w:type="dxa"/>
            <w:vAlign w:val="center"/>
          </w:tcPr>
          <w:p w:rsidR="00C13A63" w:rsidRDefault="00C37E0D" w:rsidP="00C37E0D">
            <w:pPr>
              <w:jc w:val="left"/>
              <w:rPr>
                <w:rFonts w:ascii="宋体" w:eastAsia="宋体" w:hAnsi="宋体"/>
                <w:sz w:val="24"/>
                <w:szCs w:val="24"/>
              </w:rPr>
            </w:pPr>
            <w:r w:rsidRPr="00C37E0D">
              <w:rPr>
                <w:rFonts w:ascii="宋体" w:eastAsia="宋体" w:hAnsi="宋体" w:hint="eastAsia"/>
                <w:sz w:val="24"/>
                <w:szCs w:val="24"/>
              </w:rPr>
              <w:t>现行人才培养目标与企业任职要求和技能等级要求基本一致，但存在部分修订，如岗位任职要求中对核心能力的强调。</w:t>
            </w:r>
          </w:p>
        </w:tc>
      </w:tr>
    </w:tbl>
    <w:p w:rsidR="003335DF" w:rsidRPr="00953C9E" w:rsidRDefault="003335DF" w:rsidP="00E20678">
      <w:pPr>
        <w:jc w:val="center"/>
        <w:rPr>
          <w:rFonts w:ascii="宋体" w:eastAsia="宋体" w:hAnsi="宋体"/>
          <w:sz w:val="24"/>
          <w:szCs w:val="24"/>
        </w:rPr>
      </w:pPr>
    </w:p>
    <w:p w:rsidR="00B741C8" w:rsidRPr="002525FF" w:rsidRDefault="00081B8E" w:rsidP="002525FF">
      <w:pPr>
        <w:spacing w:line="360" w:lineRule="auto"/>
        <w:ind w:firstLineChars="200" w:firstLine="562"/>
        <w:rPr>
          <w:rFonts w:ascii="宋体" w:eastAsia="宋体" w:hAnsi="宋体"/>
          <w:b/>
          <w:sz w:val="28"/>
          <w:szCs w:val="28"/>
        </w:rPr>
      </w:pPr>
      <w:r w:rsidRPr="002525FF">
        <w:rPr>
          <w:rFonts w:ascii="宋体" w:eastAsia="宋体" w:hAnsi="宋体"/>
          <w:b/>
          <w:sz w:val="28"/>
          <w:szCs w:val="28"/>
        </w:rPr>
        <w:t>3</w:t>
      </w:r>
      <w:r w:rsidR="002A282C">
        <w:rPr>
          <w:rFonts w:ascii="宋体" w:eastAsia="宋体" w:hAnsi="宋体" w:hint="eastAsia"/>
          <w:b/>
          <w:sz w:val="28"/>
          <w:szCs w:val="28"/>
        </w:rPr>
        <w:t>、</w:t>
      </w:r>
      <w:r w:rsidRPr="002525FF">
        <w:rPr>
          <w:rFonts w:ascii="宋体" w:eastAsia="宋体" w:hAnsi="宋体"/>
          <w:b/>
          <w:sz w:val="28"/>
          <w:szCs w:val="28"/>
        </w:rPr>
        <w:t xml:space="preserve">毕业生调研情况及结论 </w:t>
      </w:r>
    </w:p>
    <w:p w:rsidR="009D7F42" w:rsidRDefault="00081B8E" w:rsidP="00BC5615">
      <w:pPr>
        <w:spacing w:line="360" w:lineRule="auto"/>
        <w:ind w:firstLineChars="200" w:firstLine="480"/>
        <w:rPr>
          <w:rFonts w:ascii="宋体" w:eastAsia="宋体" w:hAnsi="宋体"/>
          <w:sz w:val="24"/>
          <w:szCs w:val="24"/>
        </w:rPr>
      </w:pPr>
      <w:r w:rsidRPr="00444E6E">
        <w:rPr>
          <w:rFonts w:ascii="宋体" w:eastAsia="宋体" w:hAnsi="宋体"/>
          <w:sz w:val="24"/>
          <w:szCs w:val="24"/>
        </w:rPr>
        <w:t xml:space="preserve">对毕业生进行跟踪调查，并以问卷的形式了解在行业企业中的工作情形，现从事的工作岗位，学校课程教授内容、课程体系设置对企业工作的满足度以及学校开设的哪些课程对在工作岗位中最有价值等进行调研。发放调查问卷 </w:t>
      </w:r>
      <w:r w:rsidR="009D7F42">
        <w:rPr>
          <w:rFonts w:ascii="宋体" w:eastAsia="宋体" w:hAnsi="宋体"/>
          <w:sz w:val="24"/>
          <w:szCs w:val="24"/>
        </w:rPr>
        <w:t>3</w:t>
      </w:r>
      <w:r w:rsidRPr="00444E6E">
        <w:rPr>
          <w:rFonts w:ascii="宋体" w:eastAsia="宋体" w:hAnsi="宋体"/>
          <w:sz w:val="24"/>
          <w:szCs w:val="24"/>
        </w:rPr>
        <w:t xml:space="preserve">00 份，回收 </w:t>
      </w:r>
      <w:r w:rsidR="009D7F42">
        <w:rPr>
          <w:rFonts w:ascii="宋体" w:eastAsia="宋体" w:hAnsi="宋体"/>
          <w:sz w:val="24"/>
          <w:szCs w:val="24"/>
        </w:rPr>
        <w:t>28</w:t>
      </w:r>
      <w:r w:rsidRPr="00444E6E">
        <w:rPr>
          <w:rFonts w:ascii="宋体" w:eastAsia="宋体" w:hAnsi="宋体"/>
          <w:sz w:val="24"/>
          <w:szCs w:val="24"/>
        </w:rPr>
        <w:t xml:space="preserve">6 份，有效调查问卷 </w:t>
      </w:r>
      <w:r w:rsidR="009D7F42">
        <w:rPr>
          <w:rFonts w:ascii="宋体" w:eastAsia="宋体" w:hAnsi="宋体"/>
          <w:sz w:val="24"/>
          <w:szCs w:val="24"/>
        </w:rPr>
        <w:t>278</w:t>
      </w:r>
      <w:r w:rsidRPr="00444E6E">
        <w:rPr>
          <w:rFonts w:ascii="宋体" w:eastAsia="宋体" w:hAnsi="宋体"/>
          <w:sz w:val="24"/>
          <w:szCs w:val="24"/>
        </w:rPr>
        <w:t xml:space="preserve">份。 </w:t>
      </w:r>
    </w:p>
    <w:p w:rsidR="00E64DBA" w:rsidRDefault="00081B8E" w:rsidP="00BC5615">
      <w:pPr>
        <w:spacing w:line="360" w:lineRule="auto"/>
        <w:ind w:firstLineChars="200" w:firstLine="480"/>
        <w:rPr>
          <w:rFonts w:ascii="宋体" w:eastAsia="宋体" w:hAnsi="宋体"/>
          <w:sz w:val="24"/>
          <w:szCs w:val="24"/>
        </w:rPr>
      </w:pPr>
      <w:r w:rsidRPr="00444E6E">
        <w:rPr>
          <w:rFonts w:ascii="宋体" w:eastAsia="宋体" w:hAnsi="宋体"/>
          <w:sz w:val="24"/>
          <w:szCs w:val="24"/>
        </w:rPr>
        <w:t>通过调研，我校毕业生在企业中</w:t>
      </w:r>
      <w:r w:rsidR="008D0B02">
        <w:rPr>
          <w:rFonts w:ascii="宋体" w:eastAsia="宋体" w:hAnsi="宋体" w:hint="eastAsia"/>
          <w:sz w:val="24"/>
          <w:szCs w:val="24"/>
        </w:rPr>
        <w:t>基本</w:t>
      </w:r>
      <w:r w:rsidRPr="00444E6E">
        <w:rPr>
          <w:rFonts w:ascii="宋体" w:eastAsia="宋体" w:hAnsi="宋体"/>
          <w:sz w:val="24"/>
          <w:szCs w:val="24"/>
        </w:rPr>
        <w:t>都已获得中级职业资格证； 201</w:t>
      </w:r>
      <w:r w:rsidR="008D0B02">
        <w:rPr>
          <w:rFonts w:ascii="宋体" w:eastAsia="宋体" w:hAnsi="宋体"/>
          <w:sz w:val="24"/>
          <w:szCs w:val="24"/>
        </w:rPr>
        <w:t>7</w:t>
      </w:r>
      <w:r w:rsidRPr="00444E6E">
        <w:rPr>
          <w:rFonts w:ascii="宋体" w:eastAsia="宋体" w:hAnsi="宋体"/>
          <w:sz w:val="24"/>
          <w:szCs w:val="24"/>
        </w:rPr>
        <w:t>、201</w:t>
      </w:r>
      <w:r w:rsidR="008D0B02">
        <w:rPr>
          <w:rFonts w:ascii="宋体" w:eastAsia="宋体" w:hAnsi="宋体"/>
          <w:sz w:val="24"/>
          <w:szCs w:val="24"/>
        </w:rPr>
        <w:t>8</w:t>
      </w:r>
      <w:r w:rsidRPr="00444E6E">
        <w:rPr>
          <w:rFonts w:ascii="宋体" w:eastAsia="宋体" w:hAnsi="宋体"/>
          <w:sz w:val="24"/>
          <w:szCs w:val="24"/>
        </w:rPr>
        <w:t>、201</w:t>
      </w:r>
      <w:r w:rsidR="008D0B02">
        <w:rPr>
          <w:rFonts w:ascii="宋体" w:eastAsia="宋体" w:hAnsi="宋体"/>
          <w:sz w:val="24"/>
          <w:szCs w:val="24"/>
        </w:rPr>
        <w:t>9</w:t>
      </w:r>
      <w:r w:rsidRPr="00444E6E">
        <w:rPr>
          <w:rFonts w:ascii="宋体" w:eastAsia="宋体" w:hAnsi="宋体"/>
          <w:sz w:val="24"/>
          <w:szCs w:val="24"/>
        </w:rPr>
        <w:t xml:space="preserve"> 年毕业从事通信信号岗位毕业生 </w:t>
      </w:r>
      <w:r w:rsidR="008D0B02">
        <w:rPr>
          <w:rFonts w:ascii="宋体" w:eastAsia="宋体" w:hAnsi="宋体"/>
          <w:sz w:val="24"/>
          <w:szCs w:val="24"/>
        </w:rPr>
        <w:t>150</w:t>
      </w:r>
      <w:r w:rsidRPr="00444E6E">
        <w:rPr>
          <w:rFonts w:ascii="宋体" w:eastAsia="宋体" w:hAnsi="宋体"/>
          <w:sz w:val="24"/>
          <w:szCs w:val="24"/>
        </w:rPr>
        <w:t xml:space="preserve"> 人中，获得高级工等级证书者 </w:t>
      </w:r>
      <w:r w:rsidR="008A47CB">
        <w:rPr>
          <w:rFonts w:ascii="宋体" w:eastAsia="宋体" w:hAnsi="宋体"/>
          <w:sz w:val="24"/>
          <w:szCs w:val="24"/>
        </w:rPr>
        <w:t>27</w:t>
      </w:r>
      <w:r w:rsidRPr="00444E6E">
        <w:rPr>
          <w:rFonts w:ascii="宋体" w:eastAsia="宋体" w:hAnsi="宋体"/>
          <w:sz w:val="24"/>
          <w:szCs w:val="24"/>
        </w:rPr>
        <w:t xml:space="preserve">人，占 </w:t>
      </w:r>
      <w:r w:rsidR="008A47CB">
        <w:rPr>
          <w:rFonts w:ascii="宋体" w:eastAsia="宋体" w:hAnsi="宋体"/>
          <w:sz w:val="24"/>
          <w:szCs w:val="24"/>
        </w:rPr>
        <w:t>1</w:t>
      </w:r>
      <w:r w:rsidRPr="00444E6E">
        <w:rPr>
          <w:rFonts w:ascii="宋体" w:eastAsia="宋体" w:hAnsi="宋体"/>
          <w:sz w:val="24"/>
          <w:szCs w:val="24"/>
        </w:rPr>
        <w:t>8%。毕业生工作情况稳定，离职率</w:t>
      </w:r>
      <w:r w:rsidR="008A47CB">
        <w:rPr>
          <w:rFonts w:ascii="宋体" w:eastAsia="宋体" w:hAnsi="宋体"/>
          <w:sz w:val="24"/>
          <w:szCs w:val="24"/>
        </w:rPr>
        <w:t>10%</w:t>
      </w:r>
      <w:r w:rsidR="008A47CB">
        <w:rPr>
          <w:rFonts w:ascii="宋体" w:eastAsia="宋体" w:hAnsi="宋体" w:hint="eastAsia"/>
          <w:sz w:val="24"/>
          <w:szCs w:val="24"/>
        </w:rPr>
        <w:t>以内</w:t>
      </w:r>
      <w:r w:rsidRPr="00444E6E">
        <w:rPr>
          <w:rFonts w:ascii="宋体" w:eastAsia="宋体" w:hAnsi="宋体"/>
          <w:sz w:val="24"/>
          <w:szCs w:val="24"/>
        </w:rPr>
        <w:t>。根据毕业生反馈，学校教学内容大多数能够满足岗位需求的知识需要，其中《</w:t>
      </w:r>
      <w:r w:rsidR="008A47CB">
        <w:rPr>
          <w:rFonts w:ascii="宋体" w:eastAsia="宋体" w:hAnsi="宋体" w:hint="eastAsia"/>
          <w:sz w:val="24"/>
          <w:szCs w:val="24"/>
        </w:rPr>
        <w:t>城轨</w:t>
      </w:r>
      <w:r w:rsidRPr="00444E6E">
        <w:rPr>
          <w:rFonts w:ascii="宋体" w:eastAsia="宋体" w:hAnsi="宋体"/>
          <w:sz w:val="24"/>
          <w:szCs w:val="24"/>
        </w:rPr>
        <w:t>通信设备维护》、《</w:t>
      </w:r>
      <w:r w:rsidR="008A47CB">
        <w:rPr>
          <w:rFonts w:ascii="宋体" w:eastAsia="宋体" w:hAnsi="宋体" w:hint="eastAsia"/>
          <w:sz w:val="24"/>
          <w:szCs w:val="24"/>
        </w:rPr>
        <w:t>城轨</w:t>
      </w:r>
      <w:r w:rsidRPr="00444E6E">
        <w:rPr>
          <w:rFonts w:ascii="宋体" w:eastAsia="宋体" w:hAnsi="宋体"/>
          <w:sz w:val="24"/>
          <w:szCs w:val="24"/>
        </w:rPr>
        <w:t>信号设备应用与维护》</w:t>
      </w:r>
      <w:r w:rsidR="008A47CB">
        <w:rPr>
          <w:rFonts w:ascii="宋体" w:eastAsia="宋体" w:hAnsi="宋体" w:hint="eastAsia"/>
          <w:sz w:val="24"/>
          <w:szCs w:val="24"/>
        </w:rPr>
        <w:t>等</w:t>
      </w:r>
      <w:r w:rsidRPr="00444E6E">
        <w:rPr>
          <w:rFonts w:ascii="宋体" w:eastAsia="宋体" w:hAnsi="宋体"/>
          <w:sz w:val="24"/>
          <w:szCs w:val="24"/>
        </w:rPr>
        <w:t>课程所学内容在企业生产中应用最为直接，课程中的知识、技能覆盖 企业生产任务较为全面，同时建议学校健全实训设备，增加实际操作课时量，课程体系中增设</w:t>
      </w:r>
      <w:r w:rsidR="00577A20">
        <w:rPr>
          <w:rFonts w:ascii="宋体" w:eastAsia="宋体" w:hAnsi="宋体" w:hint="eastAsia"/>
          <w:sz w:val="24"/>
          <w:szCs w:val="24"/>
        </w:rPr>
        <w:t>与</w:t>
      </w:r>
      <w:r w:rsidR="00123E1F">
        <w:rPr>
          <w:rFonts w:ascii="宋体" w:eastAsia="宋体" w:hAnsi="宋体" w:hint="eastAsia"/>
          <w:sz w:val="24"/>
          <w:szCs w:val="24"/>
        </w:rPr>
        <w:t>现场相近</w:t>
      </w:r>
      <w:r w:rsidR="00577A20">
        <w:rPr>
          <w:rFonts w:ascii="宋体" w:eastAsia="宋体" w:hAnsi="宋体" w:hint="eastAsia"/>
          <w:sz w:val="24"/>
          <w:szCs w:val="24"/>
        </w:rPr>
        <w:t>的</w:t>
      </w:r>
      <w:r w:rsidRPr="00444E6E">
        <w:rPr>
          <w:rFonts w:ascii="宋体" w:eastAsia="宋体" w:hAnsi="宋体"/>
          <w:sz w:val="24"/>
          <w:szCs w:val="24"/>
        </w:rPr>
        <w:t>相关内容，</w:t>
      </w:r>
      <w:r w:rsidR="00123E1F">
        <w:rPr>
          <w:rFonts w:ascii="宋体" w:eastAsia="宋体" w:hAnsi="宋体" w:hint="eastAsia"/>
          <w:sz w:val="24"/>
          <w:szCs w:val="24"/>
        </w:rPr>
        <w:t>以</w:t>
      </w:r>
      <w:r w:rsidRPr="00444E6E">
        <w:rPr>
          <w:rFonts w:ascii="宋体" w:eastAsia="宋体" w:hAnsi="宋体"/>
          <w:sz w:val="24"/>
          <w:szCs w:val="24"/>
        </w:rPr>
        <w:t>满足</w:t>
      </w:r>
      <w:r w:rsidR="00123E1F">
        <w:rPr>
          <w:rFonts w:ascii="宋体" w:eastAsia="宋体" w:hAnsi="宋体" w:hint="eastAsia"/>
          <w:sz w:val="24"/>
          <w:szCs w:val="24"/>
        </w:rPr>
        <w:t>快速适应</w:t>
      </w:r>
      <w:r w:rsidRPr="00444E6E">
        <w:rPr>
          <w:rFonts w:ascii="宋体" w:eastAsia="宋体" w:hAnsi="宋体"/>
          <w:sz w:val="24"/>
          <w:szCs w:val="24"/>
        </w:rPr>
        <w:t>现场生产</w:t>
      </w:r>
      <w:r w:rsidR="00123E1F">
        <w:rPr>
          <w:rFonts w:ascii="宋体" w:eastAsia="宋体" w:hAnsi="宋体" w:hint="eastAsia"/>
          <w:sz w:val="24"/>
          <w:szCs w:val="24"/>
        </w:rPr>
        <w:t>的</w:t>
      </w:r>
      <w:r w:rsidRPr="00444E6E">
        <w:rPr>
          <w:rFonts w:ascii="宋体" w:eastAsia="宋体" w:hAnsi="宋体"/>
          <w:sz w:val="24"/>
          <w:szCs w:val="24"/>
        </w:rPr>
        <w:t>需求。具体调研结论汇总如表1</w:t>
      </w:r>
      <w:r w:rsidR="00123E1F">
        <w:rPr>
          <w:rFonts w:ascii="宋体" w:eastAsia="宋体" w:hAnsi="宋体"/>
          <w:sz w:val="24"/>
          <w:szCs w:val="24"/>
        </w:rPr>
        <w:t>5</w:t>
      </w:r>
      <w:r w:rsidR="00123E1F">
        <w:rPr>
          <w:rFonts w:ascii="宋体" w:eastAsia="宋体" w:hAnsi="宋体" w:hint="eastAsia"/>
          <w:sz w:val="24"/>
          <w:szCs w:val="24"/>
        </w:rPr>
        <w:t>。</w:t>
      </w:r>
    </w:p>
    <w:p w:rsidR="00123E1F" w:rsidRPr="00EC6B6B" w:rsidRDefault="00A82B7B" w:rsidP="00A82B7B">
      <w:pPr>
        <w:jc w:val="center"/>
        <w:rPr>
          <w:rFonts w:ascii="宋体" w:eastAsia="宋体" w:hAnsi="宋体"/>
          <w:b/>
          <w:sz w:val="24"/>
          <w:szCs w:val="24"/>
        </w:rPr>
      </w:pPr>
      <w:r w:rsidRPr="00EC6B6B">
        <w:rPr>
          <w:rFonts w:ascii="宋体" w:eastAsia="宋体" w:hAnsi="宋体"/>
          <w:b/>
          <w:sz w:val="24"/>
          <w:szCs w:val="24"/>
        </w:rPr>
        <w:t>表15</w:t>
      </w:r>
      <w:r w:rsidR="00FF5D2A">
        <w:rPr>
          <w:rFonts w:ascii="宋体" w:eastAsia="宋体" w:hAnsi="宋体"/>
          <w:b/>
          <w:sz w:val="24"/>
          <w:szCs w:val="24"/>
        </w:rPr>
        <w:t xml:space="preserve"> </w:t>
      </w:r>
      <w:r w:rsidRPr="00EC6B6B">
        <w:rPr>
          <w:rFonts w:ascii="宋体" w:eastAsia="宋体" w:hAnsi="宋体" w:hint="eastAsia"/>
          <w:b/>
          <w:sz w:val="24"/>
          <w:szCs w:val="24"/>
        </w:rPr>
        <w:t>毕业生调研结论汇总表</w:t>
      </w:r>
    </w:p>
    <w:tbl>
      <w:tblPr>
        <w:tblStyle w:val="a4"/>
        <w:tblW w:w="0" w:type="auto"/>
        <w:tblLook w:val="04A0" w:firstRow="1" w:lastRow="0" w:firstColumn="1" w:lastColumn="0" w:noHBand="0" w:noVBand="1"/>
      </w:tblPr>
      <w:tblGrid>
        <w:gridCol w:w="2122"/>
        <w:gridCol w:w="6174"/>
      </w:tblGrid>
      <w:tr w:rsidR="003E5388" w:rsidTr="002A282C">
        <w:trPr>
          <w:trHeight w:val="567"/>
        </w:trPr>
        <w:tc>
          <w:tcPr>
            <w:tcW w:w="2122" w:type="dxa"/>
            <w:vAlign w:val="center"/>
          </w:tcPr>
          <w:p w:rsidR="003E5388" w:rsidRPr="002A282C" w:rsidRDefault="003E5388" w:rsidP="00A82B7B">
            <w:pPr>
              <w:jc w:val="center"/>
              <w:rPr>
                <w:rFonts w:ascii="宋体" w:eastAsia="宋体" w:hAnsi="宋体"/>
                <w:b/>
                <w:sz w:val="24"/>
                <w:szCs w:val="24"/>
              </w:rPr>
            </w:pPr>
            <w:r w:rsidRPr="002A282C">
              <w:rPr>
                <w:rFonts w:ascii="宋体" w:eastAsia="宋体" w:hAnsi="宋体" w:hint="eastAsia"/>
                <w:b/>
                <w:sz w:val="24"/>
                <w:szCs w:val="24"/>
              </w:rPr>
              <w:t>项目</w:t>
            </w:r>
          </w:p>
        </w:tc>
        <w:tc>
          <w:tcPr>
            <w:tcW w:w="6174" w:type="dxa"/>
            <w:vAlign w:val="center"/>
          </w:tcPr>
          <w:p w:rsidR="003E5388" w:rsidRPr="002A282C" w:rsidRDefault="003E5388" w:rsidP="00A82B7B">
            <w:pPr>
              <w:jc w:val="center"/>
              <w:rPr>
                <w:rFonts w:ascii="宋体" w:eastAsia="宋体" w:hAnsi="宋体"/>
                <w:b/>
                <w:sz w:val="24"/>
                <w:szCs w:val="24"/>
              </w:rPr>
            </w:pPr>
            <w:r w:rsidRPr="002A282C">
              <w:rPr>
                <w:rFonts w:ascii="宋体" w:eastAsia="宋体" w:hAnsi="宋体" w:hint="eastAsia"/>
                <w:b/>
                <w:sz w:val="24"/>
                <w:szCs w:val="24"/>
              </w:rPr>
              <w:t>结论</w:t>
            </w:r>
          </w:p>
        </w:tc>
      </w:tr>
      <w:tr w:rsidR="003E5388" w:rsidTr="002A282C">
        <w:tc>
          <w:tcPr>
            <w:tcW w:w="2122" w:type="dxa"/>
            <w:vAlign w:val="center"/>
          </w:tcPr>
          <w:p w:rsidR="003E5388" w:rsidRDefault="003E5388" w:rsidP="00A82B7B">
            <w:pPr>
              <w:jc w:val="center"/>
              <w:rPr>
                <w:rFonts w:ascii="宋体" w:eastAsia="宋体" w:hAnsi="宋体"/>
                <w:sz w:val="24"/>
                <w:szCs w:val="24"/>
              </w:rPr>
            </w:pPr>
            <w:r>
              <w:rPr>
                <w:rFonts w:ascii="宋体" w:eastAsia="宋体" w:hAnsi="宋体" w:hint="eastAsia"/>
                <w:sz w:val="24"/>
                <w:szCs w:val="24"/>
              </w:rPr>
              <w:t>工作状况</w:t>
            </w:r>
          </w:p>
        </w:tc>
        <w:tc>
          <w:tcPr>
            <w:tcW w:w="6174" w:type="dxa"/>
          </w:tcPr>
          <w:p w:rsidR="003E5388" w:rsidRDefault="003E5388" w:rsidP="003E5388">
            <w:pPr>
              <w:jc w:val="left"/>
              <w:rPr>
                <w:rFonts w:ascii="宋体" w:eastAsia="宋体" w:hAnsi="宋体"/>
                <w:sz w:val="24"/>
                <w:szCs w:val="24"/>
              </w:rPr>
            </w:pPr>
            <w:r>
              <w:rPr>
                <w:rFonts w:ascii="宋体" w:eastAsia="宋体" w:hAnsi="宋体" w:hint="eastAsia"/>
                <w:sz w:val="24"/>
                <w:szCs w:val="24"/>
              </w:rPr>
              <w:t>实用课程</w:t>
            </w:r>
            <w:r w:rsidRPr="003E5388">
              <w:rPr>
                <w:rFonts w:ascii="宋体" w:eastAsia="宋体" w:hAnsi="宋体" w:hint="eastAsia"/>
                <w:sz w:val="24"/>
                <w:szCs w:val="24"/>
              </w:rPr>
              <w:t>工作状况稳定，离职率</w:t>
            </w:r>
            <w:r w:rsidR="00C337DF">
              <w:rPr>
                <w:rFonts w:ascii="宋体" w:eastAsia="宋体" w:hAnsi="宋体" w:hint="eastAsia"/>
                <w:sz w:val="24"/>
                <w:szCs w:val="24"/>
              </w:rPr>
              <w:t>较低</w:t>
            </w:r>
            <w:r w:rsidRPr="003E5388">
              <w:rPr>
                <w:rFonts w:ascii="宋体" w:eastAsia="宋体" w:hAnsi="宋体"/>
                <w:sz w:val="24"/>
                <w:szCs w:val="24"/>
              </w:rPr>
              <w:t>;多数毕业生能够在企业中继续提升自身技能。</w:t>
            </w:r>
          </w:p>
        </w:tc>
      </w:tr>
      <w:tr w:rsidR="003E5388" w:rsidTr="002A282C">
        <w:tc>
          <w:tcPr>
            <w:tcW w:w="2122" w:type="dxa"/>
            <w:vAlign w:val="center"/>
          </w:tcPr>
          <w:p w:rsidR="003E5388" w:rsidRDefault="003E5388" w:rsidP="00A82B7B">
            <w:pPr>
              <w:jc w:val="center"/>
              <w:rPr>
                <w:rFonts w:ascii="宋体" w:eastAsia="宋体" w:hAnsi="宋体"/>
                <w:sz w:val="24"/>
                <w:szCs w:val="24"/>
              </w:rPr>
            </w:pPr>
            <w:r>
              <w:rPr>
                <w:rFonts w:ascii="宋体" w:eastAsia="宋体" w:hAnsi="宋体" w:hint="eastAsia"/>
                <w:sz w:val="24"/>
                <w:szCs w:val="24"/>
              </w:rPr>
              <w:lastRenderedPageBreak/>
              <w:t>课程满足度</w:t>
            </w:r>
          </w:p>
        </w:tc>
        <w:tc>
          <w:tcPr>
            <w:tcW w:w="6174" w:type="dxa"/>
          </w:tcPr>
          <w:p w:rsidR="003E5388" w:rsidRDefault="003E5388" w:rsidP="003E5388">
            <w:pPr>
              <w:jc w:val="left"/>
              <w:rPr>
                <w:rFonts w:ascii="宋体" w:eastAsia="宋体" w:hAnsi="宋体"/>
                <w:sz w:val="24"/>
                <w:szCs w:val="24"/>
              </w:rPr>
            </w:pPr>
            <w:r w:rsidRPr="003E5388">
              <w:rPr>
                <w:rFonts w:ascii="宋体" w:eastAsia="宋体" w:hAnsi="宋体" w:hint="eastAsia"/>
                <w:sz w:val="24"/>
                <w:szCs w:val="24"/>
              </w:rPr>
              <w:t>多数课程满足企业需求，建议增加实训课程比例，增设相关课程。</w:t>
            </w:r>
          </w:p>
        </w:tc>
      </w:tr>
      <w:tr w:rsidR="003E5388" w:rsidTr="002A282C">
        <w:tc>
          <w:tcPr>
            <w:tcW w:w="2122" w:type="dxa"/>
            <w:vAlign w:val="center"/>
          </w:tcPr>
          <w:p w:rsidR="003E5388" w:rsidRDefault="003E5388" w:rsidP="00A82B7B">
            <w:pPr>
              <w:jc w:val="center"/>
              <w:rPr>
                <w:rFonts w:ascii="宋体" w:eastAsia="宋体" w:hAnsi="宋体"/>
                <w:sz w:val="24"/>
                <w:szCs w:val="24"/>
              </w:rPr>
            </w:pPr>
            <w:r>
              <w:rPr>
                <w:rFonts w:ascii="宋体" w:eastAsia="宋体" w:hAnsi="宋体" w:hint="eastAsia"/>
                <w:sz w:val="24"/>
                <w:szCs w:val="24"/>
              </w:rPr>
              <w:t>实用课程</w:t>
            </w:r>
          </w:p>
        </w:tc>
        <w:tc>
          <w:tcPr>
            <w:tcW w:w="6174" w:type="dxa"/>
          </w:tcPr>
          <w:p w:rsidR="003E5388" w:rsidRDefault="00C337DF" w:rsidP="003E5388">
            <w:pPr>
              <w:jc w:val="left"/>
              <w:rPr>
                <w:rFonts w:ascii="宋体" w:eastAsia="宋体" w:hAnsi="宋体"/>
                <w:sz w:val="24"/>
                <w:szCs w:val="24"/>
              </w:rPr>
            </w:pPr>
            <w:r w:rsidRPr="00444E6E">
              <w:rPr>
                <w:rFonts w:ascii="宋体" w:eastAsia="宋体" w:hAnsi="宋体"/>
                <w:sz w:val="24"/>
                <w:szCs w:val="24"/>
              </w:rPr>
              <w:t>《</w:t>
            </w:r>
            <w:r>
              <w:rPr>
                <w:rFonts w:ascii="宋体" w:eastAsia="宋体" w:hAnsi="宋体" w:hint="eastAsia"/>
                <w:sz w:val="24"/>
                <w:szCs w:val="24"/>
              </w:rPr>
              <w:t>城轨</w:t>
            </w:r>
            <w:r w:rsidRPr="00444E6E">
              <w:rPr>
                <w:rFonts w:ascii="宋体" w:eastAsia="宋体" w:hAnsi="宋体"/>
                <w:sz w:val="24"/>
                <w:szCs w:val="24"/>
              </w:rPr>
              <w:t>信号设备应用与维护》</w:t>
            </w:r>
            <w:r>
              <w:rPr>
                <w:rFonts w:ascii="宋体" w:eastAsia="宋体" w:hAnsi="宋体" w:hint="eastAsia"/>
                <w:sz w:val="24"/>
                <w:szCs w:val="24"/>
              </w:rPr>
              <w:t>、</w:t>
            </w:r>
            <w:r w:rsidR="003E5388" w:rsidRPr="003E5388">
              <w:rPr>
                <w:rFonts w:ascii="宋体" w:eastAsia="宋体" w:hAnsi="宋体" w:hint="eastAsia"/>
                <w:sz w:val="24"/>
                <w:szCs w:val="24"/>
              </w:rPr>
              <w:t>《</w:t>
            </w:r>
            <w:r>
              <w:rPr>
                <w:rFonts w:ascii="宋体" w:eastAsia="宋体" w:hAnsi="宋体" w:hint="eastAsia"/>
                <w:sz w:val="24"/>
                <w:szCs w:val="24"/>
              </w:rPr>
              <w:t>城轨</w:t>
            </w:r>
            <w:r w:rsidR="003E5388" w:rsidRPr="003E5388">
              <w:rPr>
                <w:rFonts w:ascii="宋体" w:eastAsia="宋体" w:hAnsi="宋体" w:hint="eastAsia"/>
                <w:sz w:val="24"/>
                <w:szCs w:val="24"/>
              </w:rPr>
              <w:t>通信设备应用与维护》、</w:t>
            </w:r>
            <w:r>
              <w:rPr>
                <w:rFonts w:ascii="宋体" w:eastAsia="宋体" w:hAnsi="宋体" w:hint="eastAsia"/>
                <w:sz w:val="24"/>
                <w:szCs w:val="24"/>
              </w:rPr>
              <w:t>等</w:t>
            </w:r>
          </w:p>
        </w:tc>
      </w:tr>
    </w:tbl>
    <w:p w:rsidR="003E5388" w:rsidRPr="00444E6E" w:rsidRDefault="003E5388" w:rsidP="00A82B7B">
      <w:pPr>
        <w:jc w:val="center"/>
        <w:rPr>
          <w:rFonts w:ascii="宋体" w:eastAsia="宋体" w:hAnsi="宋体"/>
          <w:sz w:val="24"/>
          <w:szCs w:val="24"/>
        </w:rPr>
      </w:pPr>
    </w:p>
    <w:p w:rsidR="00397A7D" w:rsidRPr="002525FF" w:rsidRDefault="00081B8E" w:rsidP="002525FF">
      <w:pPr>
        <w:spacing w:line="360" w:lineRule="auto"/>
        <w:ind w:firstLineChars="200" w:firstLine="562"/>
        <w:rPr>
          <w:rFonts w:ascii="宋体" w:eastAsia="宋体" w:hAnsi="宋体"/>
          <w:b/>
          <w:sz w:val="28"/>
          <w:szCs w:val="28"/>
        </w:rPr>
      </w:pPr>
      <w:r w:rsidRPr="002525FF">
        <w:rPr>
          <w:rFonts w:ascii="宋体" w:eastAsia="宋体" w:hAnsi="宋体"/>
          <w:b/>
          <w:sz w:val="28"/>
          <w:szCs w:val="28"/>
        </w:rPr>
        <w:t>4</w:t>
      </w:r>
      <w:r w:rsidR="002A282C">
        <w:rPr>
          <w:rFonts w:ascii="宋体" w:eastAsia="宋体" w:hAnsi="宋体" w:hint="eastAsia"/>
          <w:b/>
          <w:sz w:val="28"/>
          <w:szCs w:val="28"/>
        </w:rPr>
        <w:t>、</w:t>
      </w:r>
      <w:r w:rsidRPr="002525FF">
        <w:rPr>
          <w:rFonts w:ascii="宋体" w:eastAsia="宋体" w:hAnsi="宋体"/>
          <w:b/>
          <w:sz w:val="28"/>
          <w:szCs w:val="28"/>
        </w:rPr>
        <w:t xml:space="preserve">同类院校调研情况及结论 </w:t>
      </w:r>
    </w:p>
    <w:p w:rsidR="00397A7D" w:rsidRDefault="00081B8E" w:rsidP="00BC5615">
      <w:pPr>
        <w:spacing w:line="360" w:lineRule="auto"/>
        <w:ind w:firstLineChars="200" w:firstLine="480"/>
        <w:rPr>
          <w:rFonts w:ascii="宋体" w:eastAsia="宋体" w:hAnsi="宋体"/>
          <w:sz w:val="24"/>
          <w:szCs w:val="24"/>
        </w:rPr>
      </w:pPr>
      <w:r w:rsidRPr="00397A7D">
        <w:rPr>
          <w:rFonts w:ascii="宋体" w:eastAsia="宋体" w:hAnsi="宋体"/>
          <w:sz w:val="24"/>
          <w:szCs w:val="24"/>
        </w:rPr>
        <w:t>在同类院校调研中主要围绕人才培养方案、课程体系设计、课程资源开发、实训室建设、校企合作、教师队伍建设等方面展开，旨在了解同类院校在专业课程体系构建、课程建设与改革、校企合作及社会服务等方面的举措，汲取其他同行院校职业教育改革实践经验，为</w:t>
      </w:r>
      <w:r w:rsidR="00B5568A">
        <w:rPr>
          <w:rFonts w:ascii="宋体" w:eastAsia="宋体" w:hAnsi="宋体" w:hint="eastAsia"/>
          <w:sz w:val="24"/>
          <w:szCs w:val="24"/>
        </w:rPr>
        <w:t>人</w:t>
      </w:r>
      <w:proofErr w:type="gramStart"/>
      <w:r w:rsidR="00B5568A">
        <w:rPr>
          <w:rFonts w:ascii="宋体" w:eastAsia="宋体" w:hAnsi="宋体" w:hint="eastAsia"/>
          <w:sz w:val="24"/>
          <w:szCs w:val="24"/>
        </w:rPr>
        <w:t>培</w:t>
      </w:r>
      <w:proofErr w:type="gramEnd"/>
      <w:r w:rsidRPr="00397A7D">
        <w:rPr>
          <w:rFonts w:ascii="宋体" w:eastAsia="宋体" w:hAnsi="宋体"/>
          <w:sz w:val="24"/>
          <w:szCs w:val="24"/>
        </w:rPr>
        <w:t xml:space="preserve">工作提供借鉴思路，将调研结果汇总，指导修改人才培养方案。 </w:t>
      </w:r>
    </w:p>
    <w:p w:rsidR="00081B8E" w:rsidRDefault="00081B8E" w:rsidP="00BC5615">
      <w:pPr>
        <w:spacing w:line="360" w:lineRule="auto"/>
        <w:ind w:firstLineChars="200" w:firstLine="480"/>
        <w:rPr>
          <w:rFonts w:ascii="宋体" w:eastAsia="宋体" w:hAnsi="宋体"/>
          <w:sz w:val="24"/>
          <w:szCs w:val="24"/>
        </w:rPr>
      </w:pPr>
      <w:r w:rsidRPr="00397A7D">
        <w:rPr>
          <w:rFonts w:ascii="宋体" w:eastAsia="宋体" w:hAnsi="宋体"/>
          <w:sz w:val="24"/>
          <w:szCs w:val="24"/>
        </w:rPr>
        <w:t>通过调研显示，同类院校人才培养方案中课程体系设置都是参考《高等职业院校专业教学标准》，开设课程基本相同；实训室建设方面各个学校的差别比较大。从调研情况来看，</w:t>
      </w:r>
      <w:r w:rsidR="00B5568A">
        <w:rPr>
          <w:rFonts w:ascii="宋体" w:eastAsia="宋体" w:hAnsi="宋体" w:hint="eastAsia"/>
          <w:sz w:val="24"/>
          <w:szCs w:val="24"/>
        </w:rPr>
        <w:t>大多</w:t>
      </w:r>
      <w:r w:rsidRPr="00397A7D">
        <w:rPr>
          <w:rFonts w:ascii="宋体" w:eastAsia="宋体" w:hAnsi="宋体"/>
          <w:sz w:val="24"/>
          <w:szCs w:val="24"/>
        </w:rPr>
        <w:t>学校都缺乏城市轨道交通列车运行控制实训设备；课程资源开发方面，西安铁道职业技术学院建设了城市轨道交通通信信号技术专业省级教学资源库，</w:t>
      </w:r>
      <w:r w:rsidR="00B5568A">
        <w:rPr>
          <w:rFonts w:ascii="宋体" w:eastAsia="宋体" w:hAnsi="宋体" w:hint="eastAsia"/>
          <w:sz w:val="24"/>
          <w:szCs w:val="24"/>
        </w:rPr>
        <w:t>湖南铁道职业技术学院</w:t>
      </w:r>
      <w:r w:rsidRPr="00397A7D">
        <w:rPr>
          <w:rFonts w:ascii="宋体" w:eastAsia="宋体" w:hAnsi="宋体"/>
          <w:sz w:val="24"/>
          <w:szCs w:val="24"/>
        </w:rPr>
        <w:t>建设了城市轨道交通通信信号校级资源库；校企合作方面主要联合本区域内的城市轨道交通企业同建实训基地、开设订单班等</w:t>
      </w:r>
      <w:r w:rsidR="00B5568A">
        <w:rPr>
          <w:rFonts w:ascii="宋体" w:eastAsia="宋体" w:hAnsi="宋体" w:hint="eastAsia"/>
          <w:sz w:val="24"/>
          <w:szCs w:val="24"/>
        </w:rPr>
        <w:t>，南京铁道职业技术学院做得较好</w:t>
      </w:r>
      <w:r w:rsidRPr="00397A7D">
        <w:rPr>
          <w:rFonts w:ascii="宋体" w:eastAsia="宋体" w:hAnsi="宋体"/>
          <w:sz w:val="24"/>
          <w:szCs w:val="24"/>
        </w:rPr>
        <w:t>；教师队伍建设方面主要是新招聘教师要求具有企业3年以上工作经验和对本校教师在企业中脱产学习的方式来完善教师职业技能。具体调研结果如表 1</w:t>
      </w:r>
      <w:r w:rsidR="00B5568A">
        <w:rPr>
          <w:rFonts w:ascii="宋体" w:eastAsia="宋体" w:hAnsi="宋体"/>
          <w:sz w:val="24"/>
          <w:szCs w:val="24"/>
        </w:rPr>
        <w:t>6</w:t>
      </w:r>
      <w:r w:rsidRPr="00397A7D">
        <w:rPr>
          <w:rFonts w:ascii="宋体" w:eastAsia="宋体" w:hAnsi="宋体"/>
          <w:sz w:val="24"/>
          <w:szCs w:val="24"/>
        </w:rPr>
        <w:t>所示</w:t>
      </w:r>
      <w:r w:rsidR="00B5568A">
        <w:rPr>
          <w:rFonts w:ascii="宋体" w:eastAsia="宋体" w:hAnsi="宋体" w:hint="eastAsia"/>
          <w:sz w:val="24"/>
          <w:szCs w:val="24"/>
        </w:rPr>
        <w:t>。</w:t>
      </w:r>
    </w:p>
    <w:p w:rsidR="003E396B" w:rsidRPr="00EC6B6B" w:rsidRDefault="00BC3119" w:rsidP="00BC3119">
      <w:pPr>
        <w:jc w:val="center"/>
        <w:rPr>
          <w:rFonts w:ascii="宋体" w:eastAsia="宋体" w:hAnsi="宋体"/>
          <w:b/>
          <w:sz w:val="24"/>
          <w:szCs w:val="24"/>
        </w:rPr>
      </w:pPr>
      <w:r w:rsidRPr="00EC6B6B">
        <w:rPr>
          <w:rFonts w:ascii="宋体" w:eastAsia="宋体" w:hAnsi="宋体" w:hint="eastAsia"/>
          <w:b/>
          <w:sz w:val="24"/>
          <w:szCs w:val="24"/>
        </w:rPr>
        <w:t>表</w:t>
      </w:r>
      <w:r w:rsidRPr="00EC6B6B">
        <w:rPr>
          <w:rFonts w:ascii="宋体" w:eastAsia="宋体" w:hAnsi="宋体"/>
          <w:b/>
          <w:sz w:val="24"/>
          <w:szCs w:val="24"/>
        </w:rPr>
        <w:t>16 同类院校调研结论汇总表</w:t>
      </w:r>
    </w:p>
    <w:tbl>
      <w:tblPr>
        <w:tblStyle w:val="a4"/>
        <w:tblW w:w="0" w:type="auto"/>
        <w:tblLook w:val="04A0" w:firstRow="1" w:lastRow="0" w:firstColumn="1" w:lastColumn="0" w:noHBand="0" w:noVBand="1"/>
      </w:tblPr>
      <w:tblGrid>
        <w:gridCol w:w="2263"/>
        <w:gridCol w:w="6033"/>
      </w:tblGrid>
      <w:tr w:rsidR="00B77D3E" w:rsidTr="002A282C">
        <w:trPr>
          <w:trHeight w:val="567"/>
        </w:trPr>
        <w:tc>
          <w:tcPr>
            <w:tcW w:w="2263" w:type="dxa"/>
            <w:vAlign w:val="center"/>
          </w:tcPr>
          <w:p w:rsidR="00B77D3E" w:rsidRPr="002A282C" w:rsidRDefault="00B77D3E" w:rsidP="00BC3119">
            <w:pPr>
              <w:jc w:val="center"/>
              <w:rPr>
                <w:rFonts w:ascii="宋体" w:eastAsia="宋体" w:hAnsi="宋体"/>
                <w:b/>
                <w:sz w:val="24"/>
                <w:szCs w:val="24"/>
              </w:rPr>
            </w:pPr>
            <w:r w:rsidRPr="002A282C">
              <w:rPr>
                <w:rFonts w:ascii="宋体" w:eastAsia="宋体" w:hAnsi="宋体" w:hint="eastAsia"/>
                <w:b/>
                <w:sz w:val="24"/>
                <w:szCs w:val="24"/>
              </w:rPr>
              <w:t>项目</w:t>
            </w:r>
          </w:p>
        </w:tc>
        <w:tc>
          <w:tcPr>
            <w:tcW w:w="6033" w:type="dxa"/>
            <w:vAlign w:val="center"/>
          </w:tcPr>
          <w:p w:rsidR="00B77D3E" w:rsidRPr="002A282C" w:rsidRDefault="00B77D3E" w:rsidP="00BC3119">
            <w:pPr>
              <w:jc w:val="center"/>
              <w:rPr>
                <w:rFonts w:ascii="宋体" w:eastAsia="宋体" w:hAnsi="宋体"/>
                <w:b/>
                <w:sz w:val="24"/>
                <w:szCs w:val="24"/>
              </w:rPr>
            </w:pPr>
            <w:r w:rsidRPr="002A282C">
              <w:rPr>
                <w:rFonts w:ascii="宋体" w:eastAsia="宋体" w:hAnsi="宋体" w:hint="eastAsia"/>
                <w:b/>
                <w:sz w:val="24"/>
                <w:szCs w:val="24"/>
              </w:rPr>
              <w:t>结论</w:t>
            </w:r>
          </w:p>
        </w:tc>
      </w:tr>
      <w:tr w:rsidR="00B77D3E" w:rsidTr="002A282C">
        <w:tc>
          <w:tcPr>
            <w:tcW w:w="2263" w:type="dxa"/>
            <w:vAlign w:val="center"/>
          </w:tcPr>
          <w:p w:rsidR="00B77D3E" w:rsidRDefault="00B77D3E" w:rsidP="00BC3119">
            <w:pPr>
              <w:jc w:val="center"/>
              <w:rPr>
                <w:rFonts w:ascii="宋体" w:eastAsia="宋体" w:hAnsi="宋体"/>
                <w:sz w:val="24"/>
                <w:szCs w:val="24"/>
              </w:rPr>
            </w:pPr>
            <w:r>
              <w:rPr>
                <w:rFonts w:ascii="宋体" w:eastAsia="宋体" w:hAnsi="宋体" w:hint="eastAsia"/>
                <w:sz w:val="24"/>
                <w:szCs w:val="24"/>
              </w:rPr>
              <w:t>课程设置</w:t>
            </w:r>
          </w:p>
        </w:tc>
        <w:tc>
          <w:tcPr>
            <w:tcW w:w="6033" w:type="dxa"/>
          </w:tcPr>
          <w:p w:rsidR="00B77D3E" w:rsidRDefault="0035284F" w:rsidP="00BC3119">
            <w:pPr>
              <w:jc w:val="center"/>
              <w:rPr>
                <w:rFonts w:ascii="宋体" w:eastAsia="宋体" w:hAnsi="宋体"/>
                <w:sz w:val="24"/>
                <w:szCs w:val="24"/>
              </w:rPr>
            </w:pPr>
            <w:r w:rsidRPr="0035284F">
              <w:rPr>
                <w:rFonts w:ascii="宋体" w:eastAsia="宋体" w:hAnsi="宋体" w:hint="eastAsia"/>
                <w:sz w:val="24"/>
                <w:szCs w:val="24"/>
              </w:rPr>
              <w:t>参考《高等职业院校专业教学标准》</w:t>
            </w:r>
          </w:p>
        </w:tc>
      </w:tr>
      <w:tr w:rsidR="00B77D3E" w:rsidTr="002A282C">
        <w:tc>
          <w:tcPr>
            <w:tcW w:w="2263" w:type="dxa"/>
            <w:vAlign w:val="center"/>
          </w:tcPr>
          <w:p w:rsidR="00B77D3E" w:rsidRDefault="00B77D3E" w:rsidP="00BC3119">
            <w:pPr>
              <w:jc w:val="center"/>
              <w:rPr>
                <w:rFonts w:ascii="宋体" w:eastAsia="宋体" w:hAnsi="宋体"/>
                <w:sz w:val="24"/>
                <w:szCs w:val="24"/>
              </w:rPr>
            </w:pPr>
            <w:r>
              <w:rPr>
                <w:rFonts w:ascii="宋体" w:eastAsia="宋体" w:hAnsi="宋体" w:hint="eastAsia"/>
                <w:sz w:val="24"/>
                <w:szCs w:val="24"/>
              </w:rPr>
              <w:t>实训室建设</w:t>
            </w:r>
          </w:p>
        </w:tc>
        <w:tc>
          <w:tcPr>
            <w:tcW w:w="6033" w:type="dxa"/>
          </w:tcPr>
          <w:p w:rsidR="00B77D3E" w:rsidRDefault="0035284F" w:rsidP="00BC3119">
            <w:pPr>
              <w:jc w:val="center"/>
              <w:rPr>
                <w:rFonts w:ascii="宋体" w:eastAsia="宋体" w:hAnsi="宋体"/>
                <w:sz w:val="24"/>
                <w:szCs w:val="24"/>
              </w:rPr>
            </w:pPr>
            <w:r w:rsidRPr="0035284F">
              <w:rPr>
                <w:rFonts w:ascii="宋体" w:eastAsia="宋体" w:hAnsi="宋体" w:hint="eastAsia"/>
                <w:sz w:val="24"/>
                <w:szCs w:val="24"/>
              </w:rPr>
              <w:t>满足基础实</w:t>
            </w:r>
            <w:proofErr w:type="gramStart"/>
            <w:r w:rsidRPr="0035284F">
              <w:rPr>
                <w:rFonts w:ascii="宋体" w:eastAsia="宋体" w:hAnsi="宋体" w:hint="eastAsia"/>
                <w:sz w:val="24"/>
                <w:szCs w:val="24"/>
              </w:rPr>
              <w:t>训条件</w:t>
            </w:r>
            <w:proofErr w:type="gramEnd"/>
          </w:p>
        </w:tc>
      </w:tr>
      <w:tr w:rsidR="00B77D3E" w:rsidTr="002A282C">
        <w:tc>
          <w:tcPr>
            <w:tcW w:w="2263" w:type="dxa"/>
            <w:vAlign w:val="center"/>
          </w:tcPr>
          <w:p w:rsidR="00B77D3E" w:rsidRDefault="00B77D3E" w:rsidP="00BC3119">
            <w:pPr>
              <w:jc w:val="center"/>
              <w:rPr>
                <w:rFonts w:ascii="宋体" w:eastAsia="宋体" w:hAnsi="宋体"/>
                <w:sz w:val="24"/>
                <w:szCs w:val="24"/>
              </w:rPr>
            </w:pPr>
            <w:r>
              <w:rPr>
                <w:rFonts w:ascii="宋体" w:eastAsia="宋体" w:hAnsi="宋体" w:hint="eastAsia"/>
                <w:sz w:val="24"/>
                <w:szCs w:val="24"/>
              </w:rPr>
              <w:t>课程开发</w:t>
            </w:r>
          </w:p>
        </w:tc>
        <w:tc>
          <w:tcPr>
            <w:tcW w:w="6033" w:type="dxa"/>
          </w:tcPr>
          <w:p w:rsidR="002A3B2B" w:rsidRDefault="002A3B2B" w:rsidP="00BC3119">
            <w:pPr>
              <w:jc w:val="center"/>
              <w:rPr>
                <w:rFonts w:ascii="宋体" w:eastAsia="宋体" w:hAnsi="宋体"/>
                <w:sz w:val="24"/>
                <w:szCs w:val="24"/>
              </w:rPr>
            </w:pPr>
            <w:r w:rsidRPr="002A3B2B">
              <w:rPr>
                <w:rFonts w:ascii="宋体" w:eastAsia="宋体" w:hAnsi="宋体" w:hint="eastAsia"/>
                <w:sz w:val="24"/>
                <w:szCs w:val="24"/>
              </w:rPr>
              <w:t>陕西</w:t>
            </w:r>
            <w:r w:rsidRPr="002A3B2B">
              <w:rPr>
                <w:rFonts w:ascii="宋体" w:eastAsia="宋体" w:hAnsi="宋体"/>
                <w:sz w:val="24"/>
                <w:szCs w:val="24"/>
              </w:rPr>
              <w:t>:省级资源库</w:t>
            </w:r>
          </w:p>
          <w:p w:rsidR="00B77D3E" w:rsidRDefault="002A3B2B" w:rsidP="00BC3119">
            <w:pPr>
              <w:jc w:val="center"/>
              <w:rPr>
                <w:rFonts w:ascii="宋体" w:eastAsia="宋体" w:hAnsi="宋体"/>
                <w:sz w:val="24"/>
                <w:szCs w:val="24"/>
              </w:rPr>
            </w:pPr>
            <w:r>
              <w:rPr>
                <w:rFonts w:ascii="宋体" w:eastAsia="宋体" w:hAnsi="宋体" w:hint="eastAsia"/>
                <w:sz w:val="24"/>
                <w:szCs w:val="24"/>
              </w:rPr>
              <w:t>湖南</w:t>
            </w:r>
            <w:r w:rsidRPr="002A3B2B">
              <w:rPr>
                <w:rFonts w:ascii="宋体" w:eastAsia="宋体" w:hAnsi="宋体"/>
                <w:sz w:val="24"/>
                <w:szCs w:val="24"/>
              </w:rPr>
              <w:t>:校级资源库</w:t>
            </w:r>
          </w:p>
        </w:tc>
      </w:tr>
      <w:tr w:rsidR="00B77D3E" w:rsidTr="002A282C">
        <w:tc>
          <w:tcPr>
            <w:tcW w:w="2263" w:type="dxa"/>
            <w:vAlign w:val="center"/>
          </w:tcPr>
          <w:p w:rsidR="00B77D3E" w:rsidRDefault="00B77D3E" w:rsidP="00BC3119">
            <w:pPr>
              <w:jc w:val="center"/>
              <w:rPr>
                <w:rFonts w:ascii="宋体" w:eastAsia="宋体" w:hAnsi="宋体"/>
                <w:sz w:val="24"/>
                <w:szCs w:val="24"/>
              </w:rPr>
            </w:pPr>
            <w:r>
              <w:rPr>
                <w:rFonts w:ascii="宋体" w:eastAsia="宋体" w:hAnsi="宋体" w:hint="eastAsia"/>
                <w:sz w:val="24"/>
                <w:szCs w:val="24"/>
              </w:rPr>
              <w:t>校企合作</w:t>
            </w:r>
          </w:p>
        </w:tc>
        <w:tc>
          <w:tcPr>
            <w:tcW w:w="6033" w:type="dxa"/>
          </w:tcPr>
          <w:p w:rsidR="00B77D3E" w:rsidRDefault="002A3B2B" w:rsidP="00BC3119">
            <w:pPr>
              <w:jc w:val="center"/>
              <w:rPr>
                <w:rFonts w:ascii="宋体" w:eastAsia="宋体" w:hAnsi="宋体"/>
                <w:sz w:val="24"/>
                <w:szCs w:val="24"/>
              </w:rPr>
            </w:pPr>
            <w:r>
              <w:rPr>
                <w:rFonts w:ascii="宋体" w:eastAsia="宋体" w:hAnsi="宋体" w:hint="eastAsia"/>
                <w:sz w:val="24"/>
                <w:szCs w:val="24"/>
              </w:rPr>
              <w:t>订单班、实训基地</w:t>
            </w:r>
          </w:p>
        </w:tc>
      </w:tr>
      <w:tr w:rsidR="00B77D3E" w:rsidTr="002A282C">
        <w:tc>
          <w:tcPr>
            <w:tcW w:w="2263" w:type="dxa"/>
            <w:vAlign w:val="center"/>
          </w:tcPr>
          <w:p w:rsidR="00B77D3E" w:rsidRDefault="00B77D3E" w:rsidP="00BC3119">
            <w:pPr>
              <w:jc w:val="center"/>
              <w:rPr>
                <w:rFonts w:ascii="宋体" w:eastAsia="宋体" w:hAnsi="宋体"/>
                <w:sz w:val="24"/>
                <w:szCs w:val="24"/>
              </w:rPr>
            </w:pPr>
            <w:r>
              <w:rPr>
                <w:rFonts w:ascii="宋体" w:eastAsia="宋体" w:hAnsi="宋体" w:hint="eastAsia"/>
                <w:sz w:val="24"/>
                <w:szCs w:val="24"/>
              </w:rPr>
              <w:t>师资培养</w:t>
            </w:r>
          </w:p>
        </w:tc>
        <w:tc>
          <w:tcPr>
            <w:tcW w:w="6033" w:type="dxa"/>
          </w:tcPr>
          <w:p w:rsidR="00B77D3E" w:rsidRDefault="00C46670" w:rsidP="00BC3119">
            <w:pPr>
              <w:jc w:val="center"/>
              <w:rPr>
                <w:rFonts w:ascii="宋体" w:eastAsia="宋体" w:hAnsi="宋体"/>
                <w:sz w:val="24"/>
                <w:szCs w:val="24"/>
              </w:rPr>
            </w:pPr>
            <w:r w:rsidRPr="00C46670">
              <w:rPr>
                <w:rFonts w:ascii="宋体" w:eastAsia="宋体" w:hAnsi="宋体" w:hint="eastAsia"/>
                <w:sz w:val="24"/>
                <w:szCs w:val="24"/>
              </w:rPr>
              <w:t>招聘具有工作经验者，在校教师</w:t>
            </w:r>
            <w:r w:rsidR="001A4CE6">
              <w:rPr>
                <w:rFonts w:ascii="宋体" w:eastAsia="宋体" w:hAnsi="宋体" w:hint="eastAsia"/>
                <w:sz w:val="24"/>
                <w:szCs w:val="24"/>
              </w:rPr>
              <w:t>企业实践</w:t>
            </w:r>
            <w:r w:rsidRPr="00C46670">
              <w:rPr>
                <w:rFonts w:ascii="宋体" w:eastAsia="宋体" w:hAnsi="宋体" w:hint="eastAsia"/>
                <w:sz w:val="24"/>
                <w:szCs w:val="24"/>
              </w:rPr>
              <w:t>脱产学习。</w:t>
            </w:r>
          </w:p>
        </w:tc>
      </w:tr>
    </w:tbl>
    <w:p w:rsidR="00D07089" w:rsidRPr="002525FF" w:rsidRDefault="001E5F21" w:rsidP="00FF5D2A">
      <w:pPr>
        <w:spacing w:beforeLines="50" w:before="156" w:line="360" w:lineRule="auto"/>
        <w:ind w:firstLineChars="200" w:firstLine="562"/>
        <w:rPr>
          <w:rFonts w:ascii="宋体" w:eastAsia="宋体" w:hAnsi="宋体"/>
          <w:b/>
          <w:sz w:val="28"/>
          <w:szCs w:val="28"/>
        </w:rPr>
      </w:pPr>
      <w:r w:rsidRPr="002525FF">
        <w:rPr>
          <w:rFonts w:ascii="宋体" w:eastAsia="宋体" w:hAnsi="宋体"/>
          <w:b/>
          <w:sz w:val="28"/>
          <w:szCs w:val="28"/>
        </w:rPr>
        <w:t>5</w:t>
      </w:r>
      <w:r w:rsidR="002A282C">
        <w:rPr>
          <w:rFonts w:ascii="宋体" w:eastAsia="宋体" w:hAnsi="宋体" w:hint="eastAsia"/>
          <w:b/>
          <w:sz w:val="28"/>
          <w:szCs w:val="28"/>
        </w:rPr>
        <w:t>、</w:t>
      </w:r>
      <w:r w:rsidRPr="002525FF">
        <w:rPr>
          <w:rFonts w:ascii="宋体" w:eastAsia="宋体" w:hAnsi="宋体"/>
          <w:b/>
          <w:sz w:val="28"/>
          <w:szCs w:val="28"/>
        </w:rPr>
        <w:t xml:space="preserve">在校生调研情况及结论 </w:t>
      </w:r>
    </w:p>
    <w:p w:rsidR="00081B8E" w:rsidRDefault="001E5F21" w:rsidP="00BC5615">
      <w:pPr>
        <w:spacing w:line="360" w:lineRule="auto"/>
        <w:ind w:firstLineChars="200" w:firstLine="480"/>
        <w:rPr>
          <w:rFonts w:ascii="宋体" w:eastAsia="宋体" w:hAnsi="宋体"/>
          <w:sz w:val="24"/>
          <w:szCs w:val="24"/>
        </w:rPr>
      </w:pPr>
      <w:r w:rsidRPr="00D07089">
        <w:rPr>
          <w:rFonts w:ascii="宋体" w:eastAsia="宋体" w:hAnsi="宋体"/>
          <w:sz w:val="24"/>
          <w:szCs w:val="24"/>
        </w:rPr>
        <w:t>在对 20</w:t>
      </w:r>
      <w:r w:rsidR="00E66028">
        <w:rPr>
          <w:rFonts w:ascii="宋体" w:eastAsia="宋体" w:hAnsi="宋体"/>
          <w:sz w:val="24"/>
          <w:szCs w:val="24"/>
        </w:rPr>
        <w:t>20</w:t>
      </w:r>
      <w:r w:rsidRPr="00D07089">
        <w:rPr>
          <w:rFonts w:ascii="宋体" w:eastAsia="宋体" w:hAnsi="宋体"/>
          <w:sz w:val="24"/>
          <w:szCs w:val="24"/>
        </w:rPr>
        <w:t>级、202</w:t>
      </w:r>
      <w:r w:rsidR="00E66028">
        <w:rPr>
          <w:rFonts w:ascii="宋体" w:eastAsia="宋体" w:hAnsi="宋体"/>
          <w:sz w:val="24"/>
          <w:szCs w:val="24"/>
        </w:rPr>
        <w:t>1</w:t>
      </w:r>
      <w:r w:rsidRPr="00D07089">
        <w:rPr>
          <w:rFonts w:ascii="宋体" w:eastAsia="宋体" w:hAnsi="宋体"/>
          <w:sz w:val="24"/>
          <w:szCs w:val="24"/>
        </w:rPr>
        <w:t xml:space="preserve"> 级</w:t>
      </w:r>
      <w:r w:rsidR="00E66028">
        <w:rPr>
          <w:rFonts w:ascii="宋体" w:eastAsia="宋体" w:hAnsi="宋体" w:hint="eastAsia"/>
          <w:sz w:val="24"/>
          <w:szCs w:val="24"/>
        </w:rPr>
        <w:t>、</w:t>
      </w:r>
      <w:r w:rsidR="00E66028">
        <w:rPr>
          <w:rFonts w:ascii="宋体" w:eastAsia="宋体" w:hAnsi="宋体"/>
          <w:sz w:val="24"/>
          <w:szCs w:val="24"/>
        </w:rPr>
        <w:t>2022</w:t>
      </w:r>
      <w:r w:rsidR="00E66028">
        <w:rPr>
          <w:rFonts w:ascii="宋体" w:eastAsia="宋体" w:hAnsi="宋体" w:hint="eastAsia"/>
          <w:sz w:val="24"/>
          <w:szCs w:val="24"/>
        </w:rPr>
        <w:t>级</w:t>
      </w:r>
      <w:r w:rsidRPr="00D07089">
        <w:rPr>
          <w:rFonts w:ascii="宋体" w:eastAsia="宋体" w:hAnsi="宋体"/>
          <w:sz w:val="24"/>
          <w:szCs w:val="24"/>
        </w:rPr>
        <w:t>在校学生通过问卷</w:t>
      </w:r>
      <w:r w:rsidR="00E66028" w:rsidRPr="00D07089">
        <w:rPr>
          <w:rFonts w:ascii="宋体" w:eastAsia="宋体" w:hAnsi="宋体"/>
          <w:sz w:val="24"/>
          <w:szCs w:val="24"/>
        </w:rPr>
        <w:t>调查</w:t>
      </w:r>
      <w:r w:rsidRPr="00D07089">
        <w:rPr>
          <w:rFonts w:ascii="宋体" w:eastAsia="宋体" w:hAnsi="宋体"/>
          <w:sz w:val="24"/>
          <w:szCs w:val="24"/>
        </w:rPr>
        <w:t>的方式，从就业意向、专业课程学习、教师授课模式、教学中的数字化资源、实</w:t>
      </w:r>
      <w:proofErr w:type="gramStart"/>
      <w:r w:rsidRPr="00D07089">
        <w:rPr>
          <w:rFonts w:ascii="宋体" w:eastAsia="宋体" w:hAnsi="宋体"/>
          <w:sz w:val="24"/>
          <w:szCs w:val="24"/>
        </w:rPr>
        <w:t>训设备</w:t>
      </w:r>
      <w:proofErr w:type="gramEnd"/>
      <w:r w:rsidRPr="00D07089">
        <w:rPr>
          <w:rFonts w:ascii="宋体" w:eastAsia="宋体" w:hAnsi="宋体"/>
          <w:sz w:val="24"/>
          <w:szCs w:val="24"/>
        </w:rPr>
        <w:t>使用等方面，发放问卷</w:t>
      </w:r>
      <w:r w:rsidR="00D86CF5">
        <w:rPr>
          <w:rFonts w:ascii="宋体" w:eastAsia="宋体" w:hAnsi="宋体"/>
          <w:sz w:val="24"/>
          <w:szCs w:val="24"/>
        </w:rPr>
        <w:t>200</w:t>
      </w:r>
      <w:r w:rsidRPr="00D07089">
        <w:rPr>
          <w:rFonts w:ascii="宋体" w:eastAsia="宋体" w:hAnsi="宋体"/>
          <w:sz w:val="24"/>
          <w:szCs w:val="24"/>
        </w:rPr>
        <w:t>份，回收问卷 1</w:t>
      </w:r>
      <w:r w:rsidR="00D86CF5">
        <w:rPr>
          <w:rFonts w:ascii="宋体" w:eastAsia="宋体" w:hAnsi="宋体"/>
          <w:sz w:val="24"/>
          <w:szCs w:val="24"/>
        </w:rPr>
        <w:t>98</w:t>
      </w:r>
      <w:r w:rsidRPr="00D07089">
        <w:rPr>
          <w:rFonts w:ascii="宋体" w:eastAsia="宋体" w:hAnsi="宋体"/>
          <w:sz w:val="24"/>
          <w:szCs w:val="24"/>
        </w:rPr>
        <w:t xml:space="preserve"> 份，有效问卷 1</w:t>
      </w:r>
      <w:r w:rsidR="00D86CF5">
        <w:rPr>
          <w:rFonts w:ascii="宋体" w:eastAsia="宋体" w:hAnsi="宋体"/>
          <w:sz w:val="24"/>
          <w:szCs w:val="24"/>
        </w:rPr>
        <w:t>9</w:t>
      </w:r>
      <w:r w:rsidRPr="00D07089">
        <w:rPr>
          <w:rFonts w:ascii="宋体" w:eastAsia="宋体" w:hAnsi="宋体"/>
          <w:sz w:val="24"/>
          <w:szCs w:val="24"/>
        </w:rPr>
        <w:t>5 份。 通过调研显示：在校</w:t>
      </w:r>
      <w:r w:rsidRPr="00D07089">
        <w:rPr>
          <w:rFonts w:ascii="宋体" w:eastAsia="宋体" w:hAnsi="宋体"/>
          <w:sz w:val="24"/>
          <w:szCs w:val="24"/>
        </w:rPr>
        <w:lastRenderedPageBreak/>
        <w:t xml:space="preserve">学生期望将来能够入职轨道交通运营企业的占到 </w:t>
      </w:r>
      <w:r w:rsidR="000B65DE">
        <w:rPr>
          <w:rFonts w:ascii="宋体" w:eastAsia="宋体" w:hAnsi="宋体"/>
          <w:sz w:val="24"/>
          <w:szCs w:val="24"/>
        </w:rPr>
        <w:t>80</w:t>
      </w:r>
      <w:r w:rsidRPr="00D07089">
        <w:rPr>
          <w:rFonts w:ascii="宋体" w:eastAsia="宋体" w:hAnsi="宋体"/>
          <w:sz w:val="24"/>
          <w:szCs w:val="24"/>
        </w:rPr>
        <w:t>%，从事其他与专业相关行业者占15%，其余占6%；对在校学生对教学模式非常满意者占6</w:t>
      </w:r>
      <w:r w:rsidR="000B65DE">
        <w:rPr>
          <w:rFonts w:ascii="宋体" w:eastAsia="宋体" w:hAnsi="宋体"/>
          <w:sz w:val="24"/>
          <w:szCs w:val="24"/>
        </w:rPr>
        <w:t>1</w:t>
      </w:r>
      <w:r w:rsidRPr="00D07089">
        <w:rPr>
          <w:rFonts w:ascii="宋体" w:eastAsia="宋体" w:hAnsi="宋体"/>
          <w:sz w:val="24"/>
          <w:szCs w:val="24"/>
        </w:rPr>
        <w:t>%，基本满意者占2</w:t>
      </w:r>
      <w:r w:rsidR="000B65DE">
        <w:rPr>
          <w:rFonts w:ascii="宋体" w:eastAsia="宋体" w:hAnsi="宋体"/>
          <w:sz w:val="24"/>
          <w:szCs w:val="24"/>
        </w:rPr>
        <w:t>5</w:t>
      </w:r>
      <w:r w:rsidRPr="00D07089">
        <w:rPr>
          <w:rFonts w:ascii="宋体" w:eastAsia="宋体" w:hAnsi="宋体"/>
          <w:sz w:val="24"/>
          <w:szCs w:val="24"/>
        </w:rPr>
        <w:t>%；期望学校教学实</w:t>
      </w:r>
      <w:proofErr w:type="gramStart"/>
      <w:r w:rsidRPr="00D07089">
        <w:rPr>
          <w:rFonts w:ascii="宋体" w:eastAsia="宋体" w:hAnsi="宋体"/>
          <w:sz w:val="24"/>
          <w:szCs w:val="24"/>
        </w:rPr>
        <w:t>训条件</w:t>
      </w:r>
      <w:proofErr w:type="gramEnd"/>
      <w:r w:rsidRPr="00D07089">
        <w:rPr>
          <w:rFonts w:ascii="宋体" w:eastAsia="宋体" w:hAnsi="宋体"/>
          <w:sz w:val="24"/>
          <w:szCs w:val="24"/>
        </w:rPr>
        <w:t>能够进一步提高，具体调研结果如表1</w:t>
      </w:r>
      <w:r w:rsidR="00D86CF5">
        <w:rPr>
          <w:rFonts w:ascii="宋体" w:eastAsia="宋体" w:hAnsi="宋体"/>
          <w:sz w:val="24"/>
          <w:szCs w:val="24"/>
        </w:rPr>
        <w:t>7</w:t>
      </w:r>
      <w:r w:rsidRPr="00D07089">
        <w:rPr>
          <w:rFonts w:ascii="宋体" w:eastAsia="宋体" w:hAnsi="宋体"/>
          <w:sz w:val="24"/>
          <w:szCs w:val="24"/>
        </w:rPr>
        <w:t xml:space="preserve"> 所示</w:t>
      </w:r>
      <w:r w:rsidR="00D86CF5">
        <w:rPr>
          <w:rFonts w:ascii="宋体" w:eastAsia="宋体" w:hAnsi="宋体" w:hint="eastAsia"/>
          <w:sz w:val="24"/>
          <w:szCs w:val="24"/>
        </w:rPr>
        <w:t>。</w:t>
      </w:r>
    </w:p>
    <w:p w:rsidR="002C155B" w:rsidRPr="00EC6B6B" w:rsidRDefault="002C155B" w:rsidP="002C155B">
      <w:pPr>
        <w:jc w:val="center"/>
        <w:rPr>
          <w:rFonts w:ascii="宋体" w:eastAsia="宋体" w:hAnsi="宋体"/>
          <w:b/>
          <w:sz w:val="24"/>
          <w:szCs w:val="24"/>
        </w:rPr>
      </w:pPr>
      <w:r w:rsidRPr="00EC6B6B">
        <w:rPr>
          <w:rFonts w:ascii="宋体" w:eastAsia="宋体" w:hAnsi="宋体"/>
          <w:b/>
          <w:sz w:val="24"/>
          <w:szCs w:val="24"/>
        </w:rPr>
        <w:t>表17 在校生调研结论汇总表</w:t>
      </w:r>
    </w:p>
    <w:tbl>
      <w:tblPr>
        <w:tblStyle w:val="a4"/>
        <w:tblW w:w="0" w:type="auto"/>
        <w:tblLook w:val="04A0" w:firstRow="1" w:lastRow="0" w:firstColumn="1" w:lastColumn="0" w:noHBand="0" w:noVBand="1"/>
      </w:tblPr>
      <w:tblGrid>
        <w:gridCol w:w="2405"/>
        <w:gridCol w:w="5891"/>
      </w:tblGrid>
      <w:tr w:rsidR="00026696" w:rsidTr="002A282C">
        <w:trPr>
          <w:trHeight w:val="567"/>
        </w:trPr>
        <w:tc>
          <w:tcPr>
            <w:tcW w:w="2405" w:type="dxa"/>
            <w:vAlign w:val="center"/>
          </w:tcPr>
          <w:p w:rsidR="00026696" w:rsidRPr="002A282C" w:rsidRDefault="00026696" w:rsidP="002C155B">
            <w:pPr>
              <w:jc w:val="center"/>
              <w:rPr>
                <w:rFonts w:ascii="宋体" w:eastAsia="宋体" w:hAnsi="宋体"/>
                <w:b/>
                <w:sz w:val="24"/>
                <w:szCs w:val="24"/>
              </w:rPr>
            </w:pPr>
            <w:r w:rsidRPr="002A282C">
              <w:rPr>
                <w:rFonts w:ascii="宋体" w:eastAsia="宋体" w:hAnsi="宋体" w:hint="eastAsia"/>
                <w:b/>
                <w:sz w:val="24"/>
                <w:szCs w:val="24"/>
              </w:rPr>
              <w:t>项目</w:t>
            </w:r>
          </w:p>
        </w:tc>
        <w:tc>
          <w:tcPr>
            <w:tcW w:w="5891" w:type="dxa"/>
            <w:vAlign w:val="center"/>
          </w:tcPr>
          <w:p w:rsidR="00026696" w:rsidRPr="002A282C" w:rsidRDefault="00026696" w:rsidP="002C155B">
            <w:pPr>
              <w:jc w:val="center"/>
              <w:rPr>
                <w:rFonts w:ascii="宋体" w:eastAsia="宋体" w:hAnsi="宋体"/>
                <w:b/>
                <w:sz w:val="24"/>
                <w:szCs w:val="24"/>
              </w:rPr>
            </w:pPr>
            <w:r w:rsidRPr="002A282C">
              <w:rPr>
                <w:rFonts w:ascii="宋体" w:eastAsia="宋体" w:hAnsi="宋体" w:hint="eastAsia"/>
                <w:b/>
                <w:sz w:val="24"/>
                <w:szCs w:val="24"/>
              </w:rPr>
              <w:t>结论</w:t>
            </w:r>
          </w:p>
        </w:tc>
      </w:tr>
      <w:tr w:rsidR="00026696" w:rsidTr="00026696">
        <w:tc>
          <w:tcPr>
            <w:tcW w:w="2405" w:type="dxa"/>
          </w:tcPr>
          <w:p w:rsidR="00026696" w:rsidRDefault="00026696" w:rsidP="002C155B">
            <w:pPr>
              <w:jc w:val="center"/>
              <w:rPr>
                <w:rFonts w:ascii="宋体" w:eastAsia="宋体" w:hAnsi="宋体"/>
                <w:sz w:val="24"/>
                <w:szCs w:val="24"/>
              </w:rPr>
            </w:pPr>
            <w:r>
              <w:rPr>
                <w:rFonts w:ascii="宋体" w:eastAsia="宋体" w:hAnsi="宋体" w:hint="eastAsia"/>
                <w:sz w:val="24"/>
                <w:szCs w:val="24"/>
              </w:rPr>
              <w:t>就业意向</w:t>
            </w:r>
          </w:p>
        </w:tc>
        <w:tc>
          <w:tcPr>
            <w:tcW w:w="5891" w:type="dxa"/>
          </w:tcPr>
          <w:p w:rsidR="00026696" w:rsidRDefault="000B65DE" w:rsidP="002C155B">
            <w:pPr>
              <w:jc w:val="center"/>
              <w:rPr>
                <w:rFonts w:ascii="宋体" w:eastAsia="宋体" w:hAnsi="宋体"/>
                <w:sz w:val="24"/>
                <w:szCs w:val="24"/>
              </w:rPr>
            </w:pPr>
            <w:r>
              <w:rPr>
                <w:rFonts w:ascii="宋体" w:eastAsia="宋体" w:hAnsi="宋体"/>
                <w:sz w:val="24"/>
                <w:szCs w:val="24"/>
              </w:rPr>
              <w:t>80</w:t>
            </w:r>
            <w:r w:rsidR="00026696" w:rsidRPr="00026696">
              <w:rPr>
                <w:rFonts w:ascii="宋体" w:eastAsia="宋体" w:hAnsi="宋体"/>
                <w:sz w:val="24"/>
                <w:szCs w:val="24"/>
              </w:rPr>
              <w:t>%期望入</w:t>
            </w:r>
            <w:proofErr w:type="gramStart"/>
            <w:r w:rsidR="00026696" w:rsidRPr="00026696">
              <w:rPr>
                <w:rFonts w:ascii="宋体" w:eastAsia="宋体" w:hAnsi="宋体"/>
                <w:sz w:val="24"/>
                <w:szCs w:val="24"/>
              </w:rPr>
              <w:t>职城轨</w:t>
            </w:r>
            <w:proofErr w:type="gramEnd"/>
            <w:r w:rsidR="00026696" w:rsidRPr="00026696">
              <w:rPr>
                <w:rFonts w:ascii="宋体" w:eastAsia="宋体" w:hAnsi="宋体"/>
                <w:sz w:val="24"/>
                <w:szCs w:val="24"/>
              </w:rPr>
              <w:t>运营企业，15%期望入</w:t>
            </w:r>
            <w:proofErr w:type="gramStart"/>
            <w:r w:rsidR="00026696" w:rsidRPr="00026696">
              <w:rPr>
                <w:rFonts w:ascii="宋体" w:eastAsia="宋体" w:hAnsi="宋体"/>
                <w:sz w:val="24"/>
                <w:szCs w:val="24"/>
              </w:rPr>
              <w:t>职相</w:t>
            </w:r>
            <w:proofErr w:type="gramEnd"/>
            <w:r w:rsidR="00026696" w:rsidRPr="00026696">
              <w:rPr>
                <w:rFonts w:ascii="宋体" w:eastAsia="宋体" w:hAnsi="宋体"/>
                <w:sz w:val="24"/>
                <w:szCs w:val="24"/>
              </w:rPr>
              <w:t>关企业。</w:t>
            </w:r>
          </w:p>
        </w:tc>
      </w:tr>
      <w:tr w:rsidR="00026696" w:rsidTr="00026696">
        <w:tc>
          <w:tcPr>
            <w:tcW w:w="2405" w:type="dxa"/>
          </w:tcPr>
          <w:p w:rsidR="00026696" w:rsidRDefault="00026696" w:rsidP="002C155B">
            <w:pPr>
              <w:jc w:val="center"/>
              <w:rPr>
                <w:rFonts w:ascii="宋体" w:eastAsia="宋体" w:hAnsi="宋体"/>
                <w:sz w:val="24"/>
                <w:szCs w:val="24"/>
              </w:rPr>
            </w:pPr>
            <w:r>
              <w:rPr>
                <w:rFonts w:ascii="宋体" w:eastAsia="宋体" w:hAnsi="宋体" w:hint="eastAsia"/>
                <w:sz w:val="24"/>
                <w:szCs w:val="24"/>
              </w:rPr>
              <w:t>教学模式</w:t>
            </w:r>
          </w:p>
        </w:tc>
        <w:tc>
          <w:tcPr>
            <w:tcW w:w="5891" w:type="dxa"/>
          </w:tcPr>
          <w:p w:rsidR="00026696" w:rsidRDefault="00026696" w:rsidP="002C155B">
            <w:pPr>
              <w:jc w:val="center"/>
              <w:rPr>
                <w:rFonts w:ascii="宋体" w:eastAsia="宋体" w:hAnsi="宋体"/>
                <w:sz w:val="24"/>
                <w:szCs w:val="24"/>
              </w:rPr>
            </w:pPr>
            <w:r w:rsidRPr="00026696">
              <w:rPr>
                <w:rFonts w:ascii="宋体" w:eastAsia="宋体" w:hAnsi="宋体" w:hint="eastAsia"/>
                <w:sz w:val="24"/>
                <w:szCs w:val="24"/>
              </w:rPr>
              <w:t>满意度</w:t>
            </w:r>
            <w:r w:rsidRPr="00026696">
              <w:rPr>
                <w:rFonts w:ascii="宋体" w:eastAsia="宋体" w:hAnsi="宋体"/>
                <w:sz w:val="24"/>
                <w:szCs w:val="24"/>
              </w:rPr>
              <w:t>8</w:t>
            </w:r>
            <w:r w:rsidR="000B65DE">
              <w:rPr>
                <w:rFonts w:ascii="宋体" w:eastAsia="宋体" w:hAnsi="宋体"/>
                <w:sz w:val="24"/>
                <w:szCs w:val="24"/>
              </w:rPr>
              <w:t>6</w:t>
            </w:r>
            <w:r w:rsidRPr="00026696">
              <w:rPr>
                <w:rFonts w:ascii="宋体" w:eastAsia="宋体" w:hAnsi="宋体"/>
                <w:sz w:val="24"/>
                <w:szCs w:val="24"/>
              </w:rPr>
              <w:t>%，建议增加信息化资源。</w:t>
            </w:r>
          </w:p>
        </w:tc>
      </w:tr>
      <w:tr w:rsidR="00026696" w:rsidTr="00026696">
        <w:tc>
          <w:tcPr>
            <w:tcW w:w="2405" w:type="dxa"/>
          </w:tcPr>
          <w:p w:rsidR="00026696" w:rsidRDefault="00026696" w:rsidP="002C155B">
            <w:pPr>
              <w:jc w:val="center"/>
              <w:rPr>
                <w:rFonts w:ascii="宋体" w:eastAsia="宋体" w:hAnsi="宋体"/>
                <w:sz w:val="24"/>
                <w:szCs w:val="24"/>
              </w:rPr>
            </w:pPr>
            <w:r>
              <w:rPr>
                <w:rFonts w:ascii="宋体" w:eastAsia="宋体" w:hAnsi="宋体" w:hint="eastAsia"/>
                <w:sz w:val="24"/>
                <w:szCs w:val="24"/>
              </w:rPr>
              <w:t>数字化资源</w:t>
            </w:r>
          </w:p>
        </w:tc>
        <w:tc>
          <w:tcPr>
            <w:tcW w:w="5891" w:type="dxa"/>
          </w:tcPr>
          <w:p w:rsidR="00026696" w:rsidRDefault="00026696" w:rsidP="002C155B">
            <w:pPr>
              <w:jc w:val="center"/>
              <w:rPr>
                <w:rFonts w:ascii="宋体" w:eastAsia="宋体" w:hAnsi="宋体"/>
                <w:sz w:val="24"/>
                <w:szCs w:val="24"/>
              </w:rPr>
            </w:pPr>
            <w:r w:rsidRPr="00026696">
              <w:rPr>
                <w:rFonts w:ascii="宋体" w:eastAsia="宋体" w:hAnsi="宋体" w:hint="eastAsia"/>
                <w:sz w:val="24"/>
                <w:szCs w:val="24"/>
              </w:rPr>
              <w:t>各门专业课程</w:t>
            </w:r>
            <w:r w:rsidR="006D39D7">
              <w:rPr>
                <w:rFonts w:ascii="宋体" w:eastAsia="宋体" w:hAnsi="宋体" w:hint="eastAsia"/>
                <w:sz w:val="24"/>
                <w:szCs w:val="24"/>
              </w:rPr>
              <w:t>有一定</w:t>
            </w:r>
            <w:proofErr w:type="gramStart"/>
            <w:r w:rsidR="006D39D7">
              <w:rPr>
                <w:rFonts w:ascii="宋体" w:eastAsia="宋体" w:hAnsi="宋体" w:hint="eastAsia"/>
                <w:sz w:val="24"/>
                <w:szCs w:val="24"/>
              </w:rPr>
              <w:t>资数字源</w:t>
            </w:r>
            <w:proofErr w:type="gramEnd"/>
            <w:r w:rsidRPr="00026696">
              <w:rPr>
                <w:rFonts w:ascii="宋体" w:eastAsia="宋体" w:hAnsi="宋体" w:hint="eastAsia"/>
                <w:sz w:val="24"/>
                <w:szCs w:val="24"/>
              </w:rPr>
              <w:t>。</w:t>
            </w:r>
          </w:p>
        </w:tc>
      </w:tr>
      <w:tr w:rsidR="00026696" w:rsidTr="00026696">
        <w:tc>
          <w:tcPr>
            <w:tcW w:w="2405" w:type="dxa"/>
          </w:tcPr>
          <w:p w:rsidR="00026696" w:rsidRDefault="00026696" w:rsidP="002C155B">
            <w:pPr>
              <w:jc w:val="center"/>
              <w:rPr>
                <w:rFonts w:ascii="宋体" w:eastAsia="宋体" w:hAnsi="宋体"/>
                <w:sz w:val="24"/>
                <w:szCs w:val="24"/>
              </w:rPr>
            </w:pPr>
            <w:r>
              <w:rPr>
                <w:rFonts w:ascii="宋体" w:eastAsia="宋体" w:hAnsi="宋体" w:hint="eastAsia"/>
                <w:sz w:val="24"/>
                <w:szCs w:val="24"/>
              </w:rPr>
              <w:t>实</w:t>
            </w:r>
            <w:proofErr w:type="gramStart"/>
            <w:r>
              <w:rPr>
                <w:rFonts w:ascii="宋体" w:eastAsia="宋体" w:hAnsi="宋体" w:hint="eastAsia"/>
                <w:sz w:val="24"/>
                <w:szCs w:val="24"/>
              </w:rPr>
              <w:t>训设备</w:t>
            </w:r>
            <w:proofErr w:type="gramEnd"/>
          </w:p>
        </w:tc>
        <w:tc>
          <w:tcPr>
            <w:tcW w:w="5891" w:type="dxa"/>
          </w:tcPr>
          <w:p w:rsidR="00026696" w:rsidRDefault="00026696" w:rsidP="002C155B">
            <w:pPr>
              <w:jc w:val="center"/>
              <w:rPr>
                <w:rFonts w:ascii="宋体" w:eastAsia="宋体" w:hAnsi="宋体"/>
                <w:sz w:val="24"/>
                <w:szCs w:val="24"/>
              </w:rPr>
            </w:pPr>
            <w:r w:rsidRPr="00026696">
              <w:rPr>
                <w:rFonts w:ascii="宋体" w:eastAsia="宋体" w:hAnsi="宋体" w:hint="eastAsia"/>
                <w:sz w:val="24"/>
                <w:szCs w:val="24"/>
              </w:rPr>
              <w:t>建议增加</w:t>
            </w:r>
            <w:r w:rsidR="006D39D7">
              <w:rPr>
                <w:rFonts w:ascii="宋体" w:eastAsia="宋体" w:hAnsi="宋体" w:hint="eastAsia"/>
                <w:sz w:val="24"/>
                <w:szCs w:val="24"/>
              </w:rPr>
              <w:t>实际设备或仿真软件</w:t>
            </w:r>
            <w:r w:rsidRPr="00026696">
              <w:rPr>
                <w:rFonts w:ascii="宋体" w:eastAsia="宋体" w:hAnsi="宋体" w:hint="eastAsia"/>
                <w:sz w:val="24"/>
                <w:szCs w:val="24"/>
              </w:rPr>
              <w:t>，增加实训时长。</w:t>
            </w:r>
          </w:p>
        </w:tc>
      </w:tr>
    </w:tbl>
    <w:p w:rsidR="00026696" w:rsidRPr="00D07089" w:rsidRDefault="00026696" w:rsidP="002C155B">
      <w:pPr>
        <w:jc w:val="center"/>
        <w:rPr>
          <w:rFonts w:ascii="宋体" w:eastAsia="宋体" w:hAnsi="宋体"/>
          <w:sz w:val="24"/>
          <w:szCs w:val="24"/>
        </w:rPr>
      </w:pPr>
    </w:p>
    <w:p w:rsidR="00500658" w:rsidRPr="00E422FE" w:rsidRDefault="00500658" w:rsidP="002A282C">
      <w:pPr>
        <w:spacing w:line="360" w:lineRule="auto"/>
        <w:rPr>
          <w:rFonts w:ascii="Times New Roman" w:eastAsia="宋体" w:hAnsi="Times New Roman" w:cs="Times New Roman"/>
          <w:b/>
          <w:sz w:val="32"/>
          <w:szCs w:val="32"/>
        </w:rPr>
      </w:pPr>
      <w:r w:rsidRPr="00E422FE">
        <w:rPr>
          <w:rFonts w:ascii="Times New Roman" w:eastAsia="宋体" w:hAnsi="Times New Roman" w:cs="Times New Roman" w:hint="eastAsia"/>
          <w:b/>
          <w:sz w:val="32"/>
          <w:szCs w:val="32"/>
        </w:rPr>
        <w:t>六、调研启示与建议</w:t>
      </w:r>
    </w:p>
    <w:p w:rsidR="00500658" w:rsidRPr="00500658" w:rsidRDefault="00500658" w:rsidP="002A282C">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通过此次调研以及对调研结论进行分析，主要有以下几个方面的建议。</w:t>
      </w:r>
    </w:p>
    <w:p w:rsidR="00500658" w:rsidRPr="0094674B" w:rsidRDefault="00500658" w:rsidP="002A282C">
      <w:pPr>
        <w:spacing w:line="360" w:lineRule="auto"/>
        <w:ind w:firstLineChars="200" w:firstLine="562"/>
        <w:rPr>
          <w:rFonts w:ascii="宋体" w:eastAsia="宋体" w:hAnsi="宋体"/>
          <w:b/>
          <w:bCs/>
          <w:sz w:val="24"/>
          <w:szCs w:val="24"/>
        </w:rPr>
      </w:pPr>
      <w:r w:rsidRPr="002525FF">
        <w:rPr>
          <w:rFonts w:ascii="宋体" w:eastAsia="宋体" w:hAnsi="宋体"/>
          <w:b/>
          <w:sz w:val="28"/>
          <w:szCs w:val="28"/>
        </w:rPr>
        <w:t>1</w:t>
      </w:r>
      <w:r w:rsidR="002A282C">
        <w:rPr>
          <w:rFonts w:ascii="宋体" w:eastAsia="宋体" w:hAnsi="宋体" w:hint="eastAsia"/>
          <w:b/>
          <w:sz w:val="28"/>
          <w:szCs w:val="28"/>
        </w:rPr>
        <w:t>、</w:t>
      </w:r>
      <w:r w:rsidRPr="002525FF">
        <w:rPr>
          <w:rFonts w:ascii="宋体" w:eastAsia="宋体" w:hAnsi="宋体"/>
          <w:b/>
          <w:sz w:val="28"/>
          <w:szCs w:val="28"/>
        </w:rPr>
        <w:t>专业面向岗位及定位</w:t>
      </w:r>
      <w:r w:rsidRPr="0094674B">
        <w:rPr>
          <w:rFonts w:ascii="宋体" w:eastAsia="宋体" w:hAnsi="宋体"/>
          <w:b/>
          <w:bCs/>
          <w:sz w:val="24"/>
          <w:szCs w:val="24"/>
        </w:rPr>
        <w:t xml:space="preserve">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根据此次专业调研中行业和企业调研，企业中设置的通信信号设备检修维护岗位仍然为城</w:t>
      </w:r>
      <w:proofErr w:type="gramStart"/>
      <w:r w:rsidRPr="00500658">
        <w:rPr>
          <w:rFonts w:ascii="宋体" w:eastAsia="宋体" w:hAnsi="宋体" w:hint="eastAsia"/>
          <w:sz w:val="24"/>
          <w:szCs w:val="24"/>
        </w:rPr>
        <w:t>轨</w:t>
      </w:r>
      <w:proofErr w:type="gramEnd"/>
      <w:r w:rsidRPr="00500658">
        <w:rPr>
          <w:rFonts w:ascii="宋体" w:eastAsia="宋体" w:hAnsi="宋体" w:hint="eastAsia"/>
          <w:sz w:val="24"/>
          <w:szCs w:val="24"/>
        </w:rPr>
        <w:t>通信工和信号工，所以高职城市轨道交通通信信号技术专业人才培养的面向岗位保持不变，专业人才培养面向职业岗位仍然为城轨通信工</w:t>
      </w:r>
      <w:proofErr w:type="gramStart"/>
      <w:r w:rsidRPr="00500658">
        <w:rPr>
          <w:rFonts w:ascii="宋体" w:eastAsia="宋体" w:hAnsi="宋体" w:hint="eastAsia"/>
          <w:sz w:val="24"/>
          <w:szCs w:val="24"/>
        </w:rPr>
        <w:t>和城轨信</w:t>
      </w:r>
      <w:proofErr w:type="gramEnd"/>
      <w:r w:rsidRPr="00500658">
        <w:rPr>
          <w:rFonts w:ascii="宋体" w:eastAsia="宋体" w:hAnsi="宋体" w:hint="eastAsia"/>
          <w:sz w:val="24"/>
          <w:szCs w:val="24"/>
        </w:rPr>
        <w:t>号工。</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行业和企业调研结果表明，我国城市轨道交通未来仍然处于上升阶段，在人才需求方面对高职院校毕业的技术技能型人才需求巨大，运营企业的运</w:t>
      </w:r>
      <w:proofErr w:type="gramStart"/>
      <w:r w:rsidRPr="00500658">
        <w:rPr>
          <w:rFonts w:ascii="宋体" w:eastAsia="宋体" w:hAnsi="宋体" w:hint="eastAsia"/>
          <w:sz w:val="24"/>
          <w:szCs w:val="24"/>
        </w:rPr>
        <w:t>维规模</w:t>
      </w:r>
      <w:proofErr w:type="gramEnd"/>
      <w:r w:rsidRPr="00500658">
        <w:rPr>
          <w:rFonts w:ascii="宋体" w:eastAsia="宋体" w:hAnsi="宋体" w:hint="eastAsia"/>
          <w:sz w:val="24"/>
          <w:szCs w:val="24"/>
        </w:rPr>
        <w:t>逐步增加，所以本专业人才培养定位为主要培养</w:t>
      </w:r>
      <w:proofErr w:type="gramStart"/>
      <w:r w:rsidRPr="00500658">
        <w:rPr>
          <w:rFonts w:ascii="宋体" w:eastAsia="宋体" w:hAnsi="宋体" w:hint="eastAsia"/>
          <w:sz w:val="24"/>
          <w:szCs w:val="24"/>
        </w:rPr>
        <w:t>从事城轨运</w:t>
      </w:r>
      <w:proofErr w:type="gramEnd"/>
      <w:r w:rsidRPr="00500658">
        <w:rPr>
          <w:rFonts w:ascii="宋体" w:eastAsia="宋体" w:hAnsi="宋体" w:hint="eastAsia"/>
          <w:sz w:val="24"/>
          <w:szCs w:val="24"/>
        </w:rPr>
        <w:t>营企业通信信号设备检修维护、故障处理和</w:t>
      </w:r>
      <w:r>
        <w:rPr>
          <w:rFonts w:ascii="宋体" w:eastAsia="宋体" w:hAnsi="宋体" w:hint="eastAsia"/>
          <w:sz w:val="24"/>
          <w:szCs w:val="24"/>
        </w:rPr>
        <w:t>技</w:t>
      </w:r>
      <w:r w:rsidRPr="00500658">
        <w:rPr>
          <w:rFonts w:ascii="宋体" w:eastAsia="宋体" w:hAnsi="宋体" w:hint="eastAsia"/>
          <w:sz w:val="24"/>
          <w:szCs w:val="24"/>
        </w:rPr>
        <w:t>改等生产作业的技术技能型人才。</w:t>
      </w:r>
    </w:p>
    <w:p w:rsidR="00500658" w:rsidRPr="002525FF" w:rsidRDefault="00500658"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t>2</w:t>
      </w:r>
      <w:r w:rsidR="002A282C">
        <w:rPr>
          <w:rFonts w:ascii="宋体" w:eastAsia="宋体" w:hAnsi="宋体" w:hint="eastAsia"/>
          <w:b/>
          <w:sz w:val="28"/>
          <w:szCs w:val="28"/>
        </w:rPr>
        <w:t>、</w:t>
      </w:r>
      <w:r w:rsidRPr="002525FF">
        <w:rPr>
          <w:rFonts w:ascii="宋体" w:eastAsia="宋体" w:hAnsi="宋体"/>
          <w:b/>
          <w:sz w:val="28"/>
          <w:szCs w:val="28"/>
        </w:rPr>
        <w:t xml:space="preserve">典型工作任务及职业岗位能力 </w:t>
      </w:r>
    </w:p>
    <w:p w:rsidR="00FC0771"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调研结果表明，随着新技术、新设备</w:t>
      </w:r>
      <w:r w:rsidR="00865C7E">
        <w:rPr>
          <w:rFonts w:ascii="宋体" w:eastAsia="宋体" w:hAnsi="宋体" w:hint="eastAsia"/>
          <w:sz w:val="24"/>
          <w:szCs w:val="24"/>
        </w:rPr>
        <w:t>、新工艺</w:t>
      </w:r>
      <w:r w:rsidRPr="00500658">
        <w:rPr>
          <w:rFonts w:ascii="宋体" w:eastAsia="宋体" w:hAnsi="宋体" w:hint="eastAsia"/>
          <w:sz w:val="24"/>
          <w:szCs w:val="24"/>
        </w:rPr>
        <w:t>在企业生产中的应用，</w:t>
      </w:r>
      <w:proofErr w:type="gramStart"/>
      <w:r w:rsidRPr="00500658">
        <w:rPr>
          <w:rFonts w:ascii="宋体" w:eastAsia="宋体" w:hAnsi="宋体" w:hint="eastAsia"/>
          <w:sz w:val="24"/>
          <w:szCs w:val="24"/>
        </w:rPr>
        <w:t>给城轨通信</w:t>
      </w:r>
      <w:proofErr w:type="gramEnd"/>
      <w:r w:rsidRPr="00500658">
        <w:rPr>
          <w:rFonts w:ascii="宋体" w:eastAsia="宋体" w:hAnsi="宋体" w:hint="eastAsia"/>
          <w:sz w:val="24"/>
          <w:szCs w:val="24"/>
        </w:rPr>
        <w:t>、信号工的典型工作任务和职业岗位职业能力也带来了新的变化。例如，通信</w:t>
      </w:r>
      <w:proofErr w:type="gramStart"/>
      <w:r w:rsidRPr="00500658">
        <w:rPr>
          <w:rFonts w:ascii="宋体" w:eastAsia="宋体" w:hAnsi="宋体" w:hint="eastAsia"/>
          <w:sz w:val="24"/>
          <w:szCs w:val="24"/>
        </w:rPr>
        <w:t>工典型</w:t>
      </w:r>
      <w:proofErr w:type="gramEnd"/>
      <w:r w:rsidRPr="00500658">
        <w:rPr>
          <w:rFonts w:ascii="宋体" w:eastAsia="宋体" w:hAnsi="宋体" w:hint="eastAsia"/>
          <w:sz w:val="24"/>
          <w:szCs w:val="24"/>
        </w:rPr>
        <w:t>职业活动中增加对</w:t>
      </w:r>
      <w:proofErr w:type="gramStart"/>
      <w:r w:rsidRPr="00500658">
        <w:rPr>
          <w:rFonts w:ascii="宋体" w:eastAsia="宋体" w:hAnsi="宋体" w:hint="eastAsia"/>
          <w:sz w:val="24"/>
          <w:szCs w:val="24"/>
        </w:rPr>
        <w:t>高架段</w:t>
      </w:r>
      <w:proofErr w:type="gramEnd"/>
      <w:r w:rsidRPr="00500658">
        <w:rPr>
          <w:rFonts w:ascii="宋体" w:eastAsia="宋体" w:hAnsi="宋体" w:hint="eastAsia"/>
          <w:sz w:val="24"/>
          <w:szCs w:val="24"/>
        </w:rPr>
        <w:t>的监控和设备全面自动监测等内容，要求</w:t>
      </w:r>
      <w:proofErr w:type="gramStart"/>
      <w:r w:rsidRPr="00500658">
        <w:rPr>
          <w:rFonts w:ascii="宋体" w:eastAsia="宋体" w:hAnsi="宋体" w:hint="eastAsia"/>
          <w:sz w:val="24"/>
          <w:szCs w:val="24"/>
        </w:rPr>
        <w:t>城轨通信工具</w:t>
      </w:r>
      <w:proofErr w:type="gramEnd"/>
      <w:r w:rsidRPr="00500658">
        <w:rPr>
          <w:rFonts w:ascii="宋体" w:eastAsia="宋体" w:hAnsi="宋体" w:hint="eastAsia"/>
          <w:sz w:val="24"/>
          <w:szCs w:val="24"/>
        </w:rPr>
        <w:t>备无人机数据分析能力和监测数据分析能力，要求</w:t>
      </w:r>
      <w:proofErr w:type="gramStart"/>
      <w:r w:rsidRPr="00500658">
        <w:rPr>
          <w:rFonts w:ascii="宋体" w:eastAsia="宋体" w:hAnsi="宋体" w:hint="eastAsia"/>
          <w:sz w:val="24"/>
          <w:szCs w:val="24"/>
        </w:rPr>
        <w:t>城轨信号工具</w:t>
      </w:r>
      <w:proofErr w:type="gramEnd"/>
      <w:r w:rsidRPr="00500658">
        <w:rPr>
          <w:rFonts w:ascii="宋体" w:eastAsia="宋体" w:hAnsi="宋体" w:hint="eastAsia"/>
          <w:sz w:val="24"/>
          <w:szCs w:val="24"/>
        </w:rPr>
        <w:t>备</w:t>
      </w:r>
      <w:r w:rsidRPr="00500658">
        <w:rPr>
          <w:rFonts w:ascii="宋体" w:eastAsia="宋体" w:hAnsi="宋体"/>
          <w:sz w:val="24"/>
          <w:szCs w:val="24"/>
        </w:rPr>
        <w:t xml:space="preserve"> FAO 等新设备应用与维护能力和远程故障</w:t>
      </w:r>
      <w:r w:rsidRPr="00500658">
        <w:rPr>
          <w:rFonts w:ascii="宋体" w:eastAsia="宋体" w:hAnsi="宋体" w:hint="eastAsia"/>
          <w:sz w:val="24"/>
          <w:szCs w:val="24"/>
        </w:rPr>
        <w:t>分析与处理能力。岗位职责中增加工班日常管理资料填写和运</w:t>
      </w:r>
      <w:proofErr w:type="gramStart"/>
      <w:r w:rsidRPr="00500658">
        <w:rPr>
          <w:rFonts w:ascii="宋体" w:eastAsia="宋体" w:hAnsi="宋体" w:hint="eastAsia"/>
          <w:sz w:val="24"/>
          <w:szCs w:val="24"/>
        </w:rPr>
        <w:t>维材料</w:t>
      </w:r>
      <w:proofErr w:type="gramEnd"/>
      <w:r w:rsidRPr="00500658">
        <w:rPr>
          <w:rFonts w:ascii="宋体" w:eastAsia="宋体" w:hAnsi="宋体" w:hint="eastAsia"/>
          <w:sz w:val="24"/>
          <w:szCs w:val="24"/>
        </w:rPr>
        <w:t>管理。这些典型工作任务和岗位职责的变化，就应该修改现有人才培养方案中的典型工作任务和岗位职责</w:t>
      </w:r>
      <w:r w:rsidR="003335DF">
        <w:rPr>
          <w:rFonts w:ascii="宋体" w:eastAsia="宋体" w:hAnsi="宋体" w:hint="eastAsia"/>
          <w:sz w:val="24"/>
          <w:szCs w:val="24"/>
        </w:rPr>
        <w:t>。</w:t>
      </w:r>
    </w:p>
    <w:p w:rsidR="00500658" w:rsidRPr="002525FF" w:rsidRDefault="00500658"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t>3</w:t>
      </w:r>
      <w:r w:rsidR="002A282C">
        <w:rPr>
          <w:rFonts w:ascii="宋体" w:eastAsia="宋体" w:hAnsi="宋体" w:hint="eastAsia"/>
          <w:b/>
          <w:sz w:val="28"/>
          <w:szCs w:val="28"/>
        </w:rPr>
        <w:t>、</w:t>
      </w:r>
      <w:r w:rsidRPr="002525FF">
        <w:rPr>
          <w:rFonts w:ascii="宋体" w:eastAsia="宋体" w:hAnsi="宋体"/>
          <w:b/>
          <w:sz w:val="28"/>
          <w:szCs w:val="28"/>
        </w:rPr>
        <w:t xml:space="preserve">专业人才培养目标及规格 </w:t>
      </w:r>
    </w:p>
    <w:p w:rsid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lastRenderedPageBreak/>
        <w:t>根据对企中岗位任职能力的调研表明，</w:t>
      </w:r>
      <w:proofErr w:type="gramStart"/>
      <w:r w:rsidRPr="00500658">
        <w:rPr>
          <w:rFonts w:ascii="宋体" w:eastAsia="宋体" w:hAnsi="宋体" w:hint="eastAsia"/>
          <w:sz w:val="24"/>
          <w:szCs w:val="24"/>
        </w:rPr>
        <w:t>城轨通信</w:t>
      </w:r>
      <w:proofErr w:type="gramEnd"/>
      <w:r w:rsidRPr="00500658">
        <w:rPr>
          <w:rFonts w:ascii="宋体" w:eastAsia="宋体" w:hAnsi="宋体" w:hint="eastAsia"/>
          <w:sz w:val="24"/>
          <w:szCs w:val="24"/>
        </w:rPr>
        <w:t>工和信号工主要从事着通信、信号设备的检修维护，直接影响</w:t>
      </w:r>
      <w:proofErr w:type="gramStart"/>
      <w:r w:rsidRPr="00500658">
        <w:rPr>
          <w:rFonts w:ascii="宋体" w:eastAsia="宋体" w:hAnsi="宋体" w:hint="eastAsia"/>
          <w:sz w:val="24"/>
          <w:szCs w:val="24"/>
        </w:rPr>
        <w:t>着城轨交</w:t>
      </w:r>
      <w:proofErr w:type="gramEnd"/>
      <w:r w:rsidRPr="00500658">
        <w:rPr>
          <w:rFonts w:ascii="宋体" w:eastAsia="宋体" w:hAnsi="宋体" w:hint="eastAsia"/>
          <w:sz w:val="24"/>
          <w:szCs w:val="24"/>
        </w:rPr>
        <w:t>通的安全</w:t>
      </w:r>
      <w:r w:rsidR="00191CA3">
        <w:rPr>
          <w:rFonts w:ascii="宋体" w:eastAsia="宋体" w:hAnsi="宋体" w:hint="eastAsia"/>
          <w:sz w:val="24"/>
          <w:szCs w:val="24"/>
        </w:rPr>
        <w:t>高效</w:t>
      </w:r>
      <w:r w:rsidRPr="00500658">
        <w:rPr>
          <w:rFonts w:ascii="宋体" w:eastAsia="宋体" w:hAnsi="宋体" w:hint="eastAsia"/>
          <w:sz w:val="24"/>
          <w:szCs w:val="24"/>
        </w:rPr>
        <w:t>运输，所以企业对员工素质要求中的“遵守法律、法规及各项规章制度等有关规定”、“工作认真负责，具有良好的团队合作精神”要求最高；由于新设备的使用要求员工具有“钻研业务，开拓创新，努力提高技术文化素质”；而在对技能要求中除了注重“能进行通信、信号设备检修工作”这种最为基础能力之外，也对“能根据监测数据及时发现设备工作异常”、“能判断处理简单电子电路故障”做出要求。根据企业对员工核心能力要求除在人才培养目标和规格中设定以上内容外，还需要在培养过程中设置相应的课程，来实现人才培养目标。而对核心素质目标的培养要融入到人才培养的各个环节中，同时</w:t>
      </w:r>
      <w:proofErr w:type="gramStart"/>
      <w:r w:rsidRPr="00500658">
        <w:rPr>
          <w:rFonts w:ascii="宋体" w:eastAsia="宋体" w:hAnsi="宋体" w:hint="eastAsia"/>
          <w:sz w:val="24"/>
          <w:szCs w:val="24"/>
        </w:rPr>
        <w:t>课程思政建设</w:t>
      </w:r>
      <w:proofErr w:type="gramEnd"/>
      <w:r w:rsidRPr="00500658">
        <w:rPr>
          <w:rFonts w:ascii="宋体" w:eastAsia="宋体" w:hAnsi="宋体" w:hint="eastAsia"/>
          <w:sz w:val="24"/>
          <w:szCs w:val="24"/>
        </w:rPr>
        <w:t>，将核心素质能力作学生综合能力评定的指标</w:t>
      </w:r>
      <w:r w:rsidRPr="00500658">
        <w:rPr>
          <w:rFonts w:ascii="宋体" w:eastAsia="宋体" w:hAnsi="宋体"/>
          <w:sz w:val="24"/>
          <w:szCs w:val="24"/>
        </w:rPr>
        <w:t>。</w:t>
      </w:r>
    </w:p>
    <w:p w:rsidR="00500658" w:rsidRPr="002525FF" w:rsidRDefault="00500658"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t>4</w:t>
      </w:r>
      <w:r w:rsidR="002A282C">
        <w:rPr>
          <w:rFonts w:ascii="宋体" w:eastAsia="宋体" w:hAnsi="宋体" w:hint="eastAsia"/>
          <w:b/>
          <w:sz w:val="28"/>
          <w:szCs w:val="28"/>
        </w:rPr>
        <w:t>、</w:t>
      </w:r>
      <w:r w:rsidRPr="002525FF">
        <w:rPr>
          <w:rFonts w:ascii="宋体" w:eastAsia="宋体" w:hAnsi="宋体"/>
          <w:b/>
          <w:sz w:val="28"/>
          <w:szCs w:val="28"/>
        </w:rPr>
        <w:t xml:space="preserve">专业课程设置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根据专业调研中职业岗位典型工作任务和岗位能力变化，专业人才目标和规格中核心岗位能力要求，以及毕业生调研中在校所学课程的重要度和建议，对人才培养方案中课程体系的修订如表</w:t>
      </w:r>
      <w:r w:rsidRPr="00500658">
        <w:rPr>
          <w:rFonts w:ascii="宋体" w:eastAsia="宋体" w:hAnsi="宋体"/>
          <w:sz w:val="24"/>
          <w:szCs w:val="24"/>
        </w:rPr>
        <w:t xml:space="preserve"> 20 所示。</w:t>
      </w:r>
    </w:p>
    <w:p w:rsidR="00500658" w:rsidRPr="00500658" w:rsidRDefault="00500658" w:rsidP="00BC5615">
      <w:pPr>
        <w:spacing w:line="360" w:lineRule="auto"/>
        <w:rPr>
          <w:rFonts w:ascii="宋体" w:eastAsia="宋体" w:hAnsi="宋体"/>
          <w:sz w:val="24"/>
          <w:szCs w:val="24"/>
        </w:rPr>
      </w:pPr>
      <w:r w:rsidRPr="00500658">
        <w:rPr>
          <w:rFonts w:ascii="宋体" w:eastAsia="宋体" w:hAnsi="宋体" w:hint="eastAsia"/>
          <w:sz w:val="24"/>
          <w:szCs w:val="24"/>
        </w:rPr>
        <w:t>以上是此次课程体系修订中的主要内容，除此之外其余课程的开设在加强学生基础知识和基本功训练的同时，在课程中合理</w:t>
      </w:r>
      <w:proofErr w:type="gramStart"/>
      <w:r w:rsidRPr="00500658">
        <w:rPr>
          <w:rFonts w:ascii="宋体" w:eastAsia="宋体" w:hAnsi="宋体" w:hint="eastAsia"/>
          <w:sz w:val="24"/>
          <w:szCs w:val="24"/>
        </w:rPr>
        <w:t>融入思政元素</w:t>
      </w:r>
      <w:proofErr w:type="gramEnd"/>
      <w:r w:rsidRPr="00500658">
        <w:rPr>
          <w:rFonts w:ascii="宋体" w:eastAsia="宋体" w:hAnsi="宋体" w:hint="eastAsia"/>
          <w:sz w:val="24"/>
          <w:szCs w:val="24"/>
        </w:rPr>
        <w:t>，重点培养学生岗位核心素质。</w:t>
      </w:r>
    </w:p>
    <w:p w:rsidR="00500658" w:rsidRPr="002525FF" w:rsidRDefault="00500658"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t>5</w:t>
      </w:r>
      <w:r w:rsidR="002A282C">
        <w:rPr>
          <w:rFonts w:ascii="宋体" w:eastAsia="宋体" w:hAnsi="宋体" w:hint="eastAsia"/>
          <w:b/>
          <w:sz w:val="28"/>
          <w:szCs w:val="28"/>
        </w:rPr>
        <w:t>、</w:t>
      </w:r>
      <w:r w:rsidRPr="002525FF">
        <w:rPr>
          <w:rFonts w:ascii="宋体" w:eastAsia="宋体" w:hAnsi="宋体"/>
          <w:b/>
          <w:sz w:val="28"/>
          <w:szCs w:val="28"/>
        </w:rPr>
        <w:t xml:space="preserve">实训室建设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调研结果表明，今年来城市轨道交通行业出现例如</w:t>
      </w:r>
      <w:r w:rsidRPr="00500658">
        <w:rPr>
          <w:rFonts w:ascii="宋体" w:eastAsia="宋体" w:hAnsi="宋体"/>
          <w:sz w:val="24"/>
          <w:szCs w:val="24"/>
        </w:rPr>
        <w:t>FAO等新设备，学校实</w:t>
      </w:r>
      <w:proofErr w:type="gramStart"/>
      <w:r w:rsidRPr="00500658">
        <w:rPr>
          <w:rFonts w:ascii="宋体" w:eastAsia="宋体" w:hAnsi="宋体"/>
          <w:sz w:val="24"/>
          <w:szCs w:val="24"/>
        </w:rPr>
        <w:t>训条件</w:t>
      </w:r>
      <w:proofErr w:type="gramEnd"/>
      <w:r w:rsidRPr="00500658">
        <w:rPr>
          <w:rFonts w:ascii="宋体" w:eastAsia="宋体" w:hAnsi="宋体"/>
          <w:sz w:val="24"/>
          <w:szCs w:val="24"/>
        </w:rPr>
        <w:t>应</w:t>
      </w:r>
      <w:r w:rsidRPr="00500658">
        <w:rPr>
          <w:rFonts w:ascii="宋体" w:eastAsia="宋体" w:hAnsi="宋体" w:hint="eastAsia"/>
          <w:sz w:val="24"/>
          <w:szCs w:val="24"/>
        </w:rPr>
        <w:t>该跟上企业设备的更迭，但是城市轨道交通通信信号技术专业实训基地具有投资大、系统性强，单一组织使用效率低的特点。通过同类院校的调研，对我校实训室的建设启示如下</w:t>
      </w:r>
      <w:r w:rsidRPr="00500658">
        <w:rPr>
          <w:rFonts w:ascii="宋体" w:eastAsia="宋体" w:hAnsi="宋体"/>
          <w:sz w:val="24"/>
          <w:szCs w:val="24"/>
        </w:rPr>
        <w:t>:</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一是本专业的实训室建设要与学校整体实</w:t>
      </w:r>
      <w:proofErr w:type="gramStart"/>
      <w:r w:rsidRPr="00500658">
        <w:rPr>
          <w:rFonts w:ascii="宋体" w:eastAsia="宋体" w:hAnsi="宋体" w:hint="eastAsia"/>
          <w:sz w:val="24"/>
          <w:szCs w:val="24"/>
        </w:rPr>
        <w:t>训设备</w:t>
      </w:r>
      <w:proofErr w:type="gramEnd"/>
      <w:r w:rsidRPr="00500658">
        <w:rPr>
          <w:rFonts w:ascii="宋体" w:eastAsia="宋体" w:hAnsi="宋体" w:hint="eastAsia"/>
          <w:sz w:val="24"/>
          <w:szCs w:val="24"/>
        </w:rPr>
        <w:t>建设结合起来，建设起点高，技术新，能联动的实训设备。</w:t>
      </w:r>
    </w:p>
    <w:p w:rsid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二是在专业建设过程中</w:t>
      </w:r>
      <w:r w:rsidRPr="00500658">
        <w:rPr>
          <w:rFonts w:ascii="宋体" w:eastAsia="宋体" w:hAnsi="宋体"/>
          <w:sz w:val="24"/>
          <w:szCs w:val="24"/>
        </w:rPr>
        <w:t>申报校</w:t>
      </w:r>
      <w:r w:rsidRPr="00500658">
        <w:rPr>
          <w:rFonts w:ascii="宋体" w:eastAsia="宋体" w:hAnsi="宋体" w:hint="eastAsia"/>
          <w:sz w:val="24"/>
          <w:szCs w:val="24"/>
        </w:rPr>
        <w:t>内职业技能鉴定站。职业技能鉴定站的建设</w:t>
      </w:r>
      <w:proofErr w:type="gramStart"/>
      <w:r w:rsidRPr="00500658">
        <w:rPr>
          <w:rFonts w:ascii="宋体" w:eastAsia="宋体" w:hAnsi="宋体" w:hint="eastAsia"/>
          <w:sz w:val="24"/>
          <w:szCs w:val="24"/>
        </w:rPr>
        <w:t>不光能够</w:t>
      </w:r>
      <w:proofErr w:type="gramEnd"/>
      <w:r w:rsidRPr="00500658">
        <w:rPr>
          <w:rFonts w:ascii="宋体" w:eastAsia="宋体" w:hAnsi="宋体" w:hint="eastAsia"/>
          <w:sz w:val="24"/>
          <w:szCs w:val="24"/>
        </w:rPr>
        <w:t>满足学生实训课程需要，而且通过校内职业技能鉴定，学生在进入企业之前就能获得相应的职业技能证书。</w:t>
      </w:r>
    </w:p>
    <w:p w:rsidR="00AC5A78" w:rsidRPr="00500658" w:rsidRDefault="00AC5A78" w:rsidP="00BC5615">
      <w:pPr>
        <w:spacing w:line="360" w:lineRule="auto"/>
        <w:ind w:firstLineChars="200" w:firstLine="480"/>
        <w:rPr>
          <w:rFonts w:ascii="宋体" w:eastAsia="宋体" w:hAnsi="宋体"/>
          <w:sz w:val="24"/>
          <w:szCs w:val="24"/>
        </w:rPr>
      </w:pPr>
      <w:r w:rsidRPr="009118CA">
        <w:rPr>
          <w:rFonts w:ascii="宋体" w:eastAsia="宋体" w:hAnsi="宋体" w:hint="eastAsia"/>
          <w:sz w:val="24"/>
          <w:szCs w:val="24"/>
        </w:rPr>
        <w:t>三是购置</w:t>
      </w:r>
      <w:r w:rsidR="007768FD" w:rsidRPr="009118CA">
        <w:rPr>
          <w:rFonts w:ascii="宋体" w:eastAsia="宋体" w:hAnsi="宋体" w:hint="eastAsia"/>
          <w:sz w:val="24"/>
          <w:szCs w:val="24"/>
        </w:rPr>
        <w:t>一定数量的</w:t>
      </w:r>
      <w:r w:rsidRPr="009118CA">
        <w:rPr>
          <w:rFonts w:ascii="宋体" w:eastAsia="宋体" w:hAnsi="宋体" w:hint="eastAsia"/>
          <w:sz w:val="24"/>
          <w:szCs w:val="24"/>
        </w:rPr>
        <w:t>虚拟仿真设备或软件</w:t>
      </w:r>
      <w:r w:rsidR="009118CA">
        <w:rPr>
          <w:rFonts w:ascii="宋体" w:eastAsia="宋体" w:hAnsi="宋体" w:hint="eastAsia"/>
          <w:sz w:val="24"/>
          <w:szCs w:val="24"/>
        </w:rPr>
        <w:t>，</w:t>
      </w:r>
      <w:r w:rsidR="003E3766">
        <w:rPr>
          <w:rFonts w:ascii="宋体" w:eastAsia="宋体" w:hAnsi="宋体" w:hint="eastAsia"/>
          <w:sz w:val="24"/>
          <w:szCs w:val="24"/>
        </w:rPr>
        <w:t>仿真软件投资相对较少，与现有设备虚实结合，可以</w:t>
      </w:r>
      <w:r w:rsidR="009118CA">
        <w:rPr>
          <w:rFonts w:ascii="宋体" w:eastAsia="宋体" w:hAnsi="宋体" w:hint="eastAsia"/>
          <w:sz w:val="24"/>
          <w:szCs w:val="24"/>
        </w:rPr>
        <w:t>增加实训工位，</w:t>
      </w:r>
      <w:r w:rsidR="003E3766">
        <w:rPr>
          <w:rFonts w:ascii="宋体" w:eastAsia="宋体" w:hAnsi="宋体" w:hint="eastAsia"/>
          <w:sz w:val="24"/>
          <w:szCs w:val="24"/>
        </w:rPr>
        <w:t>同时</w:t>
      </w:r>
      <w:r w:rsidR="009118CA">
        <w:rPr>
          <w:rFonts w:ascii="宋体" w:eastAsia="宋体" w:hAnsi="宋体" w:hint="eastAsia"/>
          <w:sz w:val="24"/>
          <w:szCs w:val="24"/>
        </w:rPr>
        <w:t>增加实训时长</w:t>
      </w:r>
      <w:r w:rsidR="00F54FBC">
        <w:rPr>
          <w:rFonts w:ascii="宋体" w:eastAsia="宋体" w:hAnsi="宋体" w:hint="eastAsia"/>
          <w:sz w:val="24"/>
          <w:szCs w:val="24"/>
        </w:rPr>
        <w:t>，提高</w:t>
      </w:r>
      <w:r w:rsidR="0049289D">
        <w:rPr>
          <w:rFonts w:ascii="宋体" w:eastAsia="宋体" w:hAnsi="宋体" w:hint="eastAsia"/>
          <w:sz w:val="24"/>
          <w:szCs w:val="24"/>
        </w:rPr>
        <w:t>学生</w:t>
      </w:r>
      <w:r w:rsidR="006103E6">
        <w:rPr>
          <w:rFonts w:ascii="宋体" w:eastAsia="宋体" w:hAnsi="宋体" w:hint="eastAsia"/>
          <w:sz w:val="24"/>
          <w:szCs w:val="24"/>
        </w:rPr>
        <w:t>实践能力</w:t>
      </w:r>
      <w:r w:rsidRPr="009118CA">
        <w:rPr>
          <w:rFonts w:ascii="宋体" w:eastAsia="宋体" w:hAnsi="宋体" w:hint="eastAsia"/>
          <w:sz w:val="24"/>
          <w:szCs w:val="24"/>
        </w:rPr>
        <w:t>。</w:t>
      </w:r>
    </w:p>
    <w:p w:rsidR="00500658" w:rsidRPr="002525FF" w:rsidRDefault="00500658" w:rsidP="002A282C">
      <w:pPr>
        <w:spacing w:line="360" w:lineRule="auto"/>
        <w:ind w:firstLineChars="200" w:firstLine="562"/>
        <w:rPr>
          <w:rFonts w:ascii="宋体" w:eastAsia="宋体" w:hAnsi="宋体"/>
          <w:b/>
          <w:sz w:val="28"/>
          <w:szCs w:val="28"/>
        </w:rPr>
      </w:pPr>
      <w:r w:rsidRPr="002525FF">
        <w:rPr>
          <w:rFonts w:ascii="宋体" w:eastAsia="宋体" w:hAnsi="宋体"/>
          <w:b/>
          <w:sz w:val="28"/>
          <w:szCs w:val="28"/>
        </w:rPr>
        <w:lastRenderedPageBreak/>
        <w:t>6</w:t>
      </w:r>
      <w:r w:rsidR="003B13F6">
        <w:rPr>
          <w:rFonts w:ascii="宋体" w:eastAsia="宋体" w:hAnsi="宋体" w:hint="eastAsia"/>
          <w:b/>
          <w:sz w:val="28"/>
          <w:szCs w:val="28"/>
        </w:rPr>
        <w:t>、</w:t>
      </w:r>
      <w:r w:rsidRPr="002525FF">
        <w:rPr>
          <w:rFonts w:ascii="宋体" w:eastAsia="宋体" w:hAnsi="宋体"/>
          <w:b/>
          <w:sz w:val="28"/>
          <w:szCs w:val="28"/>
        </w:rPr>
        <w:t xml:space="preserve">教学资源建设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通过调研发现，目前城市轨道交通通信信号技术专业教学资源</w:t>
      </w:r>
      <w:proofErr w:type="gramStart"/>
      <w:r w:rsidRPr="00500658">
        <w:rPr>
          <w:rFonts w:ascii="宋体" w:eastAsia="宋体" w:hAnsi="宋体" w:hint="eastAsia"/>
          <w:sz w:val="24"/>
          <w:szCs w:val="24"/>
        </w:rPr>
        <w:t>库只有</w:t>
      </w:r>
      <w:proofErr w:type="gramEnd"/>
      <w:r w:rsidRPr="00500658">
        <w:rPr>
          <w:rFonts w:ascii="宋体" w:eastAsia="宋体" w:hAnsi="宋体" w:hint="eastAsia"/>
          <w:sz w:val="24"/>
          <w:szCs w:val="24"/>
        </w:rPr>
        <w:t>陕西省建设了省级资源库，而我校只建设了校级资源库。在以后的资源库建设中应当联合省内其他两所行业院校和企业一起将我校的校级资源库打造成为省级资源库，能够为区域内院校提供更多、更优质的教学资源。</w:t>
      </w:r>
    </w:p>
    <w:p w:rsidR="00500658" w:rsidRPr="0094674B" w:rsidRDefault="00500658" w:rsidP="002A282C">
      <w:pPr>
        <w:spacing w:line="360" w:lineRule="auto"/>
        <w:ind w:firstLineChars="200" w:firstLine="562"/>
        <w:rPr>
          <w:rFonts w:ascii="宋体" w:eastAsia="宋体" w:hAnsi="宋体"/>
          <w:b/>
          <w:bCs/>
          <w:sz w:val="24"/>
          <w:szCs w:val="24"/>
        </w:rPr>
      </w:pPr>
      <w:r w:rsidRPr="002525FF">
        <w:rPr>
          <w:rFonts w:ascii="宋体" w:eastAsia="宋体" w:hAnsi="宋体"/>
          <w:b/>
          <w:sz w:val="28"/>
          <w:szCs w:val="28"/>
        </w:rPr>
        <w:t>7</w:t>
      </w:r>
      <w:r w:rsidR="003B13F6">
        <w:rPr>
          <w:rFonts w:ascii="宋体" w:eastAsia="宋体" w:hAnsi="宋体" w:hint="eastAsia"/>
          <w:b/>
          <w:sz w:val="28"/>
          <w:szCs w:val="28"/>
        </w:rPr>
        <w:t>、</w:t>
      </w:r>
      <w:r w:rsidRPr="002525FF">
        <w:rPr>
          <w:rFonts w:ascii="宋体" w:eastAsia="宋体" w:hAnsi="宋体"/>
          <w:b/>
          <w:sz w:val="28"/>
          <w:szCs w:val="28"/>
        </w:rPr>
        <w:t>师资队伍建设</w:t>
      </w:r>
      <w:r w:rsidRPr="0094674B">
        <w:rPr>
          <w:rFonts w:ascii="宋体" w:eastAsia="宋体" w:hAnsi="宋体"/>
          <w:b/>
          <w:bCs/>
          <w:sz w:val="24"/>
          <w:szCs w:val="24"/>
        </w:rPr>
        <w:t xml:space="preserve">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行业新技术、新设备的应用，使在校教师的知识储备出现了</w:t>
      </w:r>
      <w:r w:rsidR="004F3DA3">
        <w:rPr>
          <w:rFonts w:ascii="宋体" w:eastAsia="宋体" w:hAnsi="宋体" w:hint="eastAsia"/>
          <w:sz w:val="24"/>
          <w:szCs w:val="24"/>
        </w:rPr>
        <w:t>欠缺</w:t>
      </w:r>
      <w:r w:rsidRPr="00500658">
        <w:rPr>
          <w:rFonts w:ascii="宋体" w:eastAsia="宋体" w:hAnsi="宋体" w:hint="eastAsia"/>
          <w:sz w:val="24"/>
          <w:szCs w:val="24"/>
        </w:rPr>
        <w:t>，教师自身能力不足直接影响着对学生的教学质量，为提升教师自身知识储备和职业技能，以后教师将定期送往企业脱产学习，建立学校教师到企业挂职锻炼和企业技师到学校兼职授课机制，采用师带徒、专业结对等多种形式开展合作</w:t>
      </w:r>
      <w:r w:rsidR="006848A2">
        <w:rPr>
          <w:rFonts w:ascii="宋体" w:eastAsia="宋体" w:hAnsi="宋体" w:hint="eastAsia"/>
          <w:sz w:val="24"/>
          <w:szCs w:val="24"/>
        </w:rPr>
        <w:t>校企合作</w:t>
      </w:r>
      <w:r w:rsidRPr="00500658">
        <w:rPr>
          <w:rFonts w:ascii="宋体" w:eastAsia="宋体" w:hAnsi="宋体" w:hint="eastAsia"/>
          <w:sz w:val="24"/>
          <w:szCs w:val="24"/>
        </w:rPr>
        <w:t>，提升本专业师资队伍建设。</w:t>
      </w:r>
    </w:p>
    <w:p w:rsidR="00500658" w:rsidRPr="0094674B" w:rsidRDefault="00500658" w:rsidP="002A282C">
      <w:pPr>
        <w:spacing w:line="360" w:lineRule="auto"/>
        <w:ind w:firstLineChars="200" w:firstLine="562"/>
        <w:rPr>
          <w:rFonts w:ascii="宋体" w:eastAsia="宋体" w:hAnsi="宋体"/>
          <w:b/>
          <w:bCs/>
          <w:sz w:val="24"/>
          <w:szCs w:val="24"/>
        </w:rPr>
      </w:pPr>
      <w:r w:rsidRPr="002525FF">
        <w:rPr>
          <w:rFonts w:ascii="宋体" w:eastAsia="宋体" w:hAnsi="宋体"/>
          <w:b/>
          <w:sz w:val="28"/>
          <w:szCs w:val="28"/>
        </w:rPr>
        <w:t>8</w:t>
      </w:r>
      <w:r w:rsidR="003B13F6">
        <w:rPr>
          <w:rFonts w:ascii="宋体" w:eastAsia="宋体" w:hAnsi="宋体" w:hint="eastAsia"/>
          <w:b/>
          <w:sz w:val="28"/>
          <w:szCs w:val="28"/>
        </w:rPr>
        <w:t>、</w:t>
      </w:r>
      <w:r w:rsidRPr="002525FF">
        <w:rPr>
          <w:rFonts w:ascii="宋体" w:eastAsia="宋体" w:hAnsi="宋体"/>
          <w:b/>
          <w:sz w:val="28"/>
          <w:szCs w:val="28"/>
        </w:rPr>
        <w:t>专业班级设置</w:t>
      </w:r>
      <w:r w:rsidRPr="0094674B">
        <w:rPr>
          <w:rFonts w:ascii="宋体" w:eastAsia="宋体" w:hAnsi="宋体"/>
          <w:b/>
          <w:bCs/>
          <w:sz w:val="24"/>
          <w:szCs w:val="24"/>
        </w:rPr>
        <w:t xml:space="preserve"> </w:t>
      </w:r>
    </w:p>
    <w:p w:rsidR="00500658" w:rsidRPr="00500658" w:rsidRDefault="00500658" w:rsidP="00BC5615">
      <w:pPr>
        <w:spacing w:line="360" w:lineRule="auto"/>
        <w:ind w:firstLineChars="200" w:firstLine="480"/>
        <w:rPr>
          <w:rFonts w:ascii="宋体" w:eastAsia="宋体" w:hAnsi="宋体"/>
          <w:sz w:val="24"/>
          <w:szCs w:val="24"/>
        </w:rPr>
      </w:pPr>
      <w:r w:rsidRPr="00500658">
        <w:rPr>
          <w:rFonts w:ascii="宋体" w:eastAsia="宋体" w:hAnsi="宋体" w:hint="eastAsia"/>
          <w:sz w:val="24"/>
          <w:szCs w:val="24"/>
        </w:rPr>
        <w:t>随着我国城市轨道交通规划建设，我国城市轨道交通发展仍然处于上升趋势，从人才需求来看，虽然</w:t>
      </w:r>
      <w:r w:rsidR="00EF4C92">
        <w:rPr>
          <w:rFonts w:ascii="宋体" w:eastAsia="宋体" w:hAnsi="宋体" w:hint="eastAsia"/>
          <w:sz w:val="24"/>
          <w:szCs w:val="24"/>
        </w:rPr>
        <w:t>近些年</w:t>
      </w:r>
      <w:r w:rsidRPr="00500658">
        <w:rPr>
          <w:rFonts w:ascii="宋体" w:eastAsia="宋体" w:hAnsi="宋体" w:hint="eastAsia"/>
          <w:sz w:val="24"/>
          <w:szCs w:val="24"/>
        </w:rPr>
        <w:t>企业招聘</w:t>
      </w:r>
      <w:r w:rsidR="00EF4C92">
        <w:rPr>
          <w:rFonts w:ascii="宋体" w:eastAsia="宋体" w:hAnsi="宋体" w:hint="eastAsia"/>
          <w:sz w:val="24"/>
          <w:szCs w:val="24"/>
        </w:rPr>
        <w:t>规模缩小</w:t>
      </w:r>
      <w:r w:rsidRPr="00500658">
        <w:rPr>
          <w:rFonts w:ascii="宋体" w:eastAsia="宋体" w:hAnsi="宋体" w:hint="eastAsia"/>
          <w:sz w:val="24"/>
          <w:szCs w:val="24"/>
        </w:rPr>
        <w:t>，但专业人才需求仍然存在着缺口。目前我校城市轨道交通通信信号技术专业班级设置为普通班加企业订单班的模式，</w:t>
      </w:r>
      <w:r w:rsidR="00AC5A78">
        <w:rPr>
          <w:rFonts w:ascii="宋体" w:eastAsia="宋体" w:hAnsi="宋体" w:hint="eastAsia"/>
          <w:sz w:val="24"/>
          <w:szCs w:val="24"/>
        </w:rPr>
        <w:t>建议积极</w:t>
      </w:r>
      <w:r w:rsidR="0092113D">
        <w:rPr>
          <w:rFonts w:ascii="宋体" w:eastAsia="宋体" w:hAnsi="宋体" w:hint="eastAsia"/>
          <w:sz w:val="24"/>
          <w:szCs w:val="24"/>
        </w:rPr>
        <w:t>设置</w:t>
      </w:r>
      <w:r w:rsidR="00AC5A78">
        <w:rPr>
          <w:rFonts w:ascii="宋体" w:eastAsia="宋体" w:hAnsi="宋体" w:hint="eastAsia"/>
          <w:sz w:val="24"/>
          <w:szCs w:val="24"/>
        </w:rPr>
        <w:t>订单班。</w:t>
      </w:r>
    </w:p>
    <w:p w:rsidR="00E77E90" w:rsidRDefault="00500658" w:rsidP="00BC5615">
      <w:pPr>
        <w:spacing w:line="360" w:lineRule="auto"/>
        <w:ind w:firstLineChars="200" w:firstLine="480"/>
        <w:rPr>
          <w:rFonts w:ascii="宋体" w:eastAsia="宋体" w:hAnsi="宋体"/>
          <w:sz w:val="24"/>
          <w:szCs w:val="24"/>
        </w:rPr>
      </w:pPr>
      <w:r w:rsidRPr="00500658">
        <w:rPr>
          <w:rFonts w:ascii="宋体" w:eastAsia="宋体" w:hAnsi="宋体"/>
          <w:sz w:val="24"/>
          <w:szCs w:val="24"/>
        </w:rPr>
        <w:t>20</w:t>
      </w:r>
      <w:r w:rsidR="00AC5A78">
        <w:rPr>
          <w:rFonts w:ascii="宋体" w:eastAsia="宋体" w:hAnsi="宋体"/>
          <w:sz w:val="24"/>
          <w:szCs w:val="24"/>
        </w:rPr>
        <w:t>20</w:t>
      </w:r>
      <w:r w:rsidRPr="00500658">
        <w:rPr>
          <w:rFonts w:ascii="宋体" w:eastAsia="宋体" w:hAnsi="宋体"/>
          <w:sz w:val="24"/>
          <w:szCs w:val="24"/>
        </w:rPr>
        <w:t>级普通班1个（4</w:t>
      </w:r>
      <w:r w:rsidR="00AC5A78">
        <w:rPr>
          <w:rFonts w:ascii="宋体" w:eastAsia="宋体" w:hAnsi="宋体"/>
          <w:sz w:val="24"/>
          <w:szCs w:val="24"/>
        </w:rPr>
        <w:t>6</w:t>
      </w:r>
      <w:r w:rsidRPr="00500658">
        <w:rPr>
          <w:rFonts w:ascii="宋体" w:eastAsia="宋体" w:hAnsi="宋体"/>
          <w:sz w:val="24"/>
          <w:szCs w:val="24"/>
        </w:rPr>
        <w:t>人），订单班1个（</w:t>
      </w:r>
      <w:r w:rsidR="00AC5A78">
        <w:rPr>
          <w:rFonts w:ascii="宋体" w:eastAsia="宋体" w:hAnsi="宋体"/>
          <w:sz w:val="24"/>
          <w:szCs w:val="24"/>
        </w:rPr>
        <w:t>48</w:t>
      </w:r>
      <w:r w:rsidRPr="00500658">
        <w:rPr>
          <w:rFonts w:ascii="宋体" w:eastAsia="宋体" w:hAnsi="宋体"/>
          <w:sz w:val="24"/>
          <w:szCs w:val="24"/>
        </w:rPr>
        <w:t>人）；20</w:t>
      </w:r>
      <w:r w:rsidR="00AC5A78">
        <w:rPr>
          <w:rFonts w:ascii="宋体" w:eastAsia="宋体" w:hAnsi="宋体"/>
          <w:sz w:val="24"/>
          <w:szCs w:val="24"/>
        </w:rPr>
        <w:t>21</w:t>
      </w:r>
      <w:r w:rsidRPr="00500658">
        <w:rPr>
          <w:rFonts w:ascii="宋体" w:eastAsia="宋体" w:hAnsi="宋体"/>
          <w:sz w:val="24"/>
          <w:szCs w:val="24"/>
        </w:rPr>
        <w:t>级普通班2个（9</w:t>
      </w:r>
      <w:r w:rsidR="00AC5A78">
        <w:rPr>
          <w:rFonts w:ascii="宋体" w:eastAsia="宋体" w:hAnsi="宋体"/>
          <w:sz w:val="24"/>
          <w:szCs w:val="24"/>
        </w:rPr>
        <w:t>3</w:t>
      </w:r>
      <w:r w:rsidRPr="00500658">
        <w:rPr>
          <w:rFonts w:ascii="宋体" w:eastAsia="宋体" w:hAnsi="宋体"/>
          <w:sz w:val="24"/>
          <w:szCs w:val="24"/>
        </w:rPr>
        <w:t xml:space="preserve"> 人），</w:t>
      </w:r>
      <w:r w:rsidR="00AC5A78" w:rsidRPr="00500658">
        <w:rPr>
          <w:rFonts w:ascii="宋体" w:eastAsia="宋体" w:hAnsi="宋体"/>
          <w:sz w:val="24"/>
          <w:szCs w:val="24"/>
        </w:rPr>
        <w:t>20</w:t>
      </w:r>
      <w:r w:rsidR="00AC5A78">
        <w:rPr>
          <w:rFonts w:ascii="宋体" w:eastAsia="宋体" w:hAnsi="宋体"/>
          <w:sz w:val="24"/>
          <w:szCs w:val="24"/>
        </w:rPr>
        <w:t>22</w:t>
      </w:r>
      <w:r w:rsidR="00AC5A78" w:rsidRPr="00500658">
        <w:rPr>
          <w:rFonts w:ascii="宋体" w:eastAsia="宋体" w:hAnsi="宋体"/>
          <w:sz w:val="24"/>
          <w:szCs w:val="24"/>
        </w:rPr>
        <w:t>级普通班2个（9</w:t>
      </w:r>
      <w:r w:rsidR="00AC5A78">
        <w:rPr>
          <w:rFonts w:ascii="宋体" w:eastAsia="宋体" w:hAnsi="宋体"/>
          <w:sz w:val="24"/>
          <w:szCs w:val="24"/>
        </w:rPr>
        <w:t>5</w:t>
      </w:r>
      <w:r w:rsidR="00AC5A78" w:rsidRPr="00500658">
        <w:rPr>
          <w:rFonts w:ascii="宋体" w:eastAsia="宋体" w:hAnsi="宋体"/>
          <w:sz w:val="24"/>
          <w:szCs w:val="24"/>
        </w:rPr>
        <w:t>人）</w:t>
      </w:r>
      <w:r w:rsidRPr="00500658">
        <w:rPr>
          <w:rFonts w:ascii="宋体" w:eastAsia="宋体" w:hAnsi="宋体"/>
          <w:sz w:val="24"/>
          <w:szCs w:val="24"/>
        </w:rPr>
        <w:t>。参考调研情况，学校在202</w:t>
      </w:r>
      <w:r w:rsidR="00AC5A78">
        <w:rPr>
          <w:rFonts w:ascii="宋体" w:eastAsia="宋体" w:hAnsi="宋体"/>
          <w:sz w:val="24"/>
          <w:szCs w:val="24"/>
        </w:rPr>
        <w:t>3</w:t>
      </w:r>
      <w:r w:rsidRPr="00500658">
        <w:rPr>
          <w:rFonts w:ascii="宋体" w:eastAsia="宋体" w:hAnsi="宋体"/>
          <w:sz w:val="24"/>
          <w:szCs w:val="24"/>
        </w:rPr>
        <w:t>级专业班级人数设定上</w:t>
      </w:r>
      <w:r w:rsidR="00302EAE">
        <w:rPr>
          <w:rFonts w:ascii="宋体" w:eastAsia="宋体" w:hAnsi="宋体" w:hint="eastAsia"/>
          <w:sz w:val="24"/>
          <w:szCs w:val="24"/>
        </w:rPr>
        <w:t>保持现状</w:t>
      </w:r>
      <w:r w:rsidR="00EF4C92">
        <w:rPr>
          <w:rFonts w:ascii="宋体" w:eastAsia="宋体" w:hAnsi="宋体" w:hint="eastAsia"/>
          <w:sz w:val="24"/>
          <w:szCs w:val="24"/>
        </w:rPr>
        <w:t>或适当缩小</w:t>
      </w:r>
      <w:r w:rsidRPr="00500658">
        <w:rPr>
          <w:rFonts w:ascii="宋体" w:eastAsia="宋体" w:hAnsi="宋体" w:hint="eastAsia"/>
          <w:sz w:val="24"/>
          <w:szCs w:val="24"/>
        </w:rPr>
        <w:t>。</w:t>
      </w:r>
      <w:r w:rsidRPr="00500658">
        <w:rPr>
          <w:rFonts w:ascii="宋体" w:eastAsia="宋体" w:hAnsi="宋体"/>
          <w:sz w:val="24"/>
          <w:szCs w:val="24"/>
        </w:rPr>
        <w:t>202</w:t>
      </w:r>
      <w:r w:rsidR="00302EAE">
        <w:rPr>
          <w:rFonts w:ascii="宋体" w:eastAsia="宋体" w:hAnsi="宋体"/>
          <w:sz w:val="24"/>
          <w:szCs w:val="24"/>
        </w:rPr>
        <w:t>3</w:t>
      </w:r>
      <w:r w:rsidRPr="00500658">
        <w:rPr>
          <w:rFonts w:ascii="宋体" w:eastAsia="宋体" w:hAnsi="宋体"/>
          <w:sz w:val="24"/>
          <w:szCs w:val="24"/>
        </w:rPr>
        <w:t>级建议设置</w:t>
      </w:r>
      <w:r w:rsidR="00AC5A78">
        <w:rPr>
          <w:rFonts w:ascii="宋体" w:eastAsia="宋体" w:hAnsi="宋体"/>
          <w:sz w:val="24"/>
          <w:szCs w:val="24"/>
        </w:rPr>
        <w:t>1</w:t>
      </w:r>
      <w:r w:rsidRPr="00500658">
        <w:rPr>
          <w:rFonts w:ascii="宋体" w:eastAsia="宋体" w:hAnsi="宋体"/>
          <w:sz w:val="24"/>
          <w:szCs w:val="24"/>
        </w:rPr>
        <w:t>个普通班</w:t>
      </w:r>
      <w:r w:rsidR="00302EAE">
        <w:rPr>
          <w:rFonts w:ascii="宋体" w:eastAsia="宋体" w:hAnsi="宋体" w:hint="eastAsia"/>
          <w:sz w:val="24"/>
          <w:szCs w:val="24"/>
        </w:rPr>
        <w:t>、</w:t>
      </w:r>
      <w:r w:rsidRPr="00500658">
        <w:rPr>
          <w:rFonts w:ascii="宋体" w:eastAsia="宋体" w:hAnsi="宋体"/>
          <w:sz w:val="24"/>
          <w:szCs w:val="24"/>
        </w:rPr>
        <w:t>1个订单班</w:t>
      </w:r>
      <w:r w:rsidR="00302EAE">
        <w:rPr>
          <w:rFonts w:ascii="宋体" w:eastAsia="宋体" w:hAnsi="宋体" w:hint="eastAsia"/>
          <w:sz w:val="24"/>
          <w:szCs w:val="24"/>
        </w:rPr>
        <w:t>或</w:t>
      </w:r>
      <w:r w:rsidR="003A74D9">
        <w:rPr>
          <w:rFonts w:ascii="宋体" w:eastAsia="宋体" w:hAnsi="宋体" w:hint="eastAsia"/>
          <w:sz w:val="24"/>
          <w:szCs w:val="24"/>
        </w:rPr>
        <w:t>仅设</w:t>
      </w:r>
      <w:r w:rsidR="00302EAE" w:rsidRPr="00500658">
        <w:rPr>
          <w:rFonts w:ascii="宋体" w:eastAsia="宋体" w:hAnsi="宋体"/>
          <w:sz w:val="24"/>
          <w:szCs w:val="24"/>
        </w:rPr>
        <w:t>1个订单班</w:t>
      </w:r>
      <w:r w:rsidR="00AC5A78">
        <w:rPr>
          <w:rFonts w:ascii="宋体" w:eastAsia="宋体" w:hAnsi="宋体" w:hint="eastAsia"/>
          <w:sz w:val="24"/>
          <w:szCs w:val="24"/>
        </w:rPr>
        <w:t>。</w:t>
      </w:r>
    </w:p>
    <w:p w:rsidR="00FF5D2A" w:rsidRDefault="00FF5D2A" w:rsidP="00BC5615">
      <w:pPr>
        <w:spacing w:line="360" w:lineRule="auto"/>
        <w:ind w:firstLineChars="200" w:firstLine="480"/>
        <w:rPr>
          <w:rFonts w:ascii="宋体" w:eastAsia="宋体" w:hAnsi="宋体"/>
          <w:sz w:val="24"/>
          <w:szCs w:val="24"/>
        </w:rPr>
      </w:pPr>
    </w:p>
    <w:p w:rsidR="00FF5D2A" w:rsidRDefault="00FF5D2A" w:rsidP="00BC5615">
      <w:pPr>
        <w:spacing w:line="360" w:lineRule="auto"/>
        <w:ind w:firstLineChars="200" w:firstLine="480"/>
        <w:rPr>
          <w:rFonts w:ascii="宋体" w:eastAsia="宋体" w:hAnsi="宋体"/>
          <w:sz w:val="24"/>
          <w:szCs w:val="24"/>
        </w:rPr>
      </w:pPr>
    </w:p>
    <w:p w:rsidR="00FF5D2A" w:rsidRDefault="00FF5D2A" w:rsidP="00BC5615">
      <w:pPr>
        <w:spacing w:line="360" w:lineRule="auto"/>
        <w:ind w:firstLineChars="200" w:firstLine="480"/>
        <w:rPr>
          <w:rFonts w:ascii="宋体" w:eastAsia="宋体" w:hAnsi="宋体" w:hint="eastAsia"/>
          <w:sz w:val="24"/>
          <w:szCs w:val="24"/>
        </w:rPr>
      </w:pPr>
      <w:bookmarkStart w:id="0" w:name="_GoBack"/>
      <w:bookmarkEnd w:id="0"/>
    </w:p>
    <w:p w:rsidR="002667B9" w:rsidRPr="002667B9" w:rsidRDefault="00BC5615" w:rsidP="002667B9">
      <w:pPr>
        <w:jc w:val="center"/>
        <w:rPr>
          <w:rFonts w:ascii="宋体" w:eastAsia="宋体" w:hAnsi="宋体"/>
          <w:sz w:val="30"/>
          <w:szCs w:val="30"/>
        </w:rPr>
      </w:pPr>
      <w:r>
        <w:rPr>
          <w:rFonts w:ascii="宋体" w:hAnsi="宋体" w:hint="eastAsia"/>
          <w:kern w:val="0"/>
          <w:sz w:val="30"/>
          <w:szCs w:val="30"/>
        </w:rPr>
        <w:t xml:space="preserve"> </w:t>
      </w:r>
      <w:r>
        <w:rPr>
          <w:rFonts w:ascii="宋体" w:hAnsi="宋体"/>
          <w:kern w:val="0"/>
          <w:sz w:val="30"/>
          <w:szCs w:val="30"/>
        </w:rPr>
        <w:t xml:space="preserve">                        </w:t>
      </w:r>
      <w:r w:rsidR="002667B9" w:rsidRPr="002667B9">
        <w:rPr>
          <w:rFonts w:ascii="宋体" w:eastAsia="宋体" w:hAnsi="宋体" w:hint="eastAsia"/>
          <w:sz w:val="30"/>
          <w:szCs w:val="30"/>
        </w:rPr>
        <w:t>南京交通职业技术学院</w:t>
      </w:r>
    </w:p>
    <w:p w:rsidR="002667B9" w:rsidRPr="002667B9" w:rsidRDefault="002667B9" w:rsidP="002667B9">
      <w:pPr>
        <w:jc w:val="center"/>
        <w:rPr>
          <w:rFonts w:ascii="宋体" w:eastAsia="宋体" w:hAnsi="宋体"/>
          <w:sz w:val="30"/>
          <w:szCs w:val="30"/>
        </w:rPr>
      </w:pPr>
      <w:r w:rsidRPr="002667B9">
        <w:rPr>
          <w:rFonts w:ascii="宋体" w:eastAsia="宋体" w:hAnsi="宋体"/>
          <w:sz w:val="30"/>
          <w:szCs w:val="30"/>
        </w:rPr>
        <w:t xml:space="preserve">                        </w:t>
      </w:r>
      <w:r w:rsidRPr="002667B9">
        <w:rPr>
          <w:rFonts w:ascii="宋体" w:eastAsia="宋体" w:hAnsi="宋体" w:hint="eastAsia"/>
          <w:sz w:val="30"/>
          <w:szCs w:val="30"/>
        </w:rPr>
        <w:t>轨道交通学院</w:t>
      </w:r>
      <w:r w:rsidRPr="002667B9">
        <w:rPr>
          <w:rFonts w:ascii="宋体" w:eastAsia="宋体" w:hAnsi="宋体"/>
          <w:sz w:val="30"/>
          <w:szCs w:val="30"/>
        </w:rPr>
        <w:t xml:space="preserve">  </w:t>
      </w:r>
      <w:r w:rsidRPr="002667B9">
        <w:rPr>
          <w:rFonts w:ascii="宋体" w:eastAsia="宋体" w:hAnsi="宋体" w:hint="eastAsia"/>
          <w:sz w:val="30"/>
          <w:szCs w:val="30"/>
        </w:rPr>
        <w:t>轨道交通教研室</w:t>
      </w:r>
    </w:p>
    <w:p w:rsidR="00BC5615" w:rsidRPr="002667B9" w:rsidRDefault="002667B9" w:rsidP="002667B9">
      <w:pPr>
        <w:spacing w:line="360" w:lineRule="auto"/>
        <w:ind w:firstLineChars="1600" w:firstLine="4800"/>
        <w:rPr>
          <w:rFonts w:ascii="宋体" w:eastAsia="宋体" w:hAnsi="宋体" w:hint="eastAsia"/>
          <w:kern w:val="0"/>
          <w:sz w:val="30"/>
          <w:szCs w:val="30"/>
        </w:rPr>
      </w:pPr>
      <w:r w:rsidRPr="002667B9">
        <w:rPr>
          <w:rFonts w:ascii="宋体" w:eastAsia="宋体" w:hAnsi="宋体" w:hint="eastAsia"/>
          <w:kern w:val="0"/>
          <w:sz w:val="30"/>
          <w:szCs w:val="30"/>
        </w:rPr>
        <w:t>二〇</w:t>
      </w:r>
      <w:r w:rsidRPr="002667B9">
        <w:rPr>
          <w:rFonts w:ascii="宋体" w:eastAsia="宋体" w:hAnsi="宋体" w:hint="eastAsia"/>
          <w:kern w:val="0"/>
          <w:sz w:val="30"/>
          <w:szCs w:val="30"/>
          <w:lang w:eastAsia="zh-Hans"/>
        </w:rPr>
        <w:t>二三</w:t>
      </w:r>
      <w:r w:rsidRPr="002667B9">
        <w:rPr>
          <w:rFonts w:ascii="宋体" w:eastAsia="宋体" w:hAnsi="宋体" w:hint="eastAsia"/>
          <w:kern w:val="0"/>
          <w:sz w:val="30"/>
          <w:szCs w:val="30"/>
        </w:rPr>
        <w:t>年</w:t>
      </w:r>
      <w:r w:rsidRPr="002667B9">
        <w:rPr>
          <w:rFonts w:ascii="宋体" w:eastAsia="宋体" w:hAnsi="宋体" w:hint="eastAsia"/>
          <w:kern w:val="0"/>
          <w:sz w:val="30"/>
          <w:szCs w:val="30"/>
          <w:lang w:eastAsia="zh-Hans"/>
        </w:rPr>
        <w:t>四</w:t>
      </w:r>
      <w:r w:rsidRPr="002667B9">
        <w:rPr>
          <w:rFonts w:ascii="宋体" w:eastAsia="宋体" w:hAnsi="宋体" w:hint="eastAsia"/>
          <w:kern w:val="0"/>
          <w:sz w:val="30"/>
          <w:szCs w:val="30"/>
        </w:rPr>
        <w:t>月</w:t>
      </w:r>
    </w:p>
    <w:sectPr w:rsidR="00BC5615" w:rsidRPr="002667B9">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1E9" w:rsidRDefault="00B201E9" w:rsidP="00E77E90">
      <w:r>
        <w:separator/>
      </w:r>
    </w:p>
  </w:endnote>
  <w:endnote w:type="continuationSeparator" w:id="0">
    <w:p w:rsidR="00B201E9" w:rsidRDefault="00B201E9" w:rsidP="00E7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5964925"/>
      <w:docPartObj>
        <w:docPartGallery w:val="Page Numbers (Bottom of Page)"/>
        <w:docPartUnique/>
      </w:docPartObj>
    </w:sdtPr>
    <w:sdtContent>
      <w:p w:rsidR="00FF5D2A" w:rsidRDefault="00FF5D2A">
        <w:pPr>
          <w:pStyle w:val="a7"/>
          <w:jc w:val="center"/>
        </w:pPr>
        <w:r>
          <w:fldChar w:fldCharType="begin"/>
        </w:r>
        <w:r>
          <w:instrText>PAGE   \* MERGEFORMAT</w:instrText>
        </w:r>
        <w:r>
          <w:fldChar w:fldCharType="separate"/>
        </w:r>
        <w:r>
          <w:rPr>
            <w:lang w:val="zh-CN"/>
          </w:rPr>
          <w:t>2</w:t>
        </w:r>
        <w:r>
          <w:fldChar w:fldCharType="end"/>
        </w:r>
      </w:p>
    </w:sdtContent>
  </w:sdt>
  <w:p w:rsidR="00FF5D2A" w:rsidRDefault="00FF5D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1E9" w:rsidRDefault="00B201E9" w:rsidP="00E77E90">
      <w:r>
        <w:separator/>
      </w:r>
    </w:p>
  </w:footnote>
  <w:footnote w:type="continuationSeparator" w:id="0">
    <w:p w:rsidR="00B201E9" w:rsidRDefault="00B201E9" w:rsidP="00E77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8D5BFE"/>
    <w:multiLevelType w:val="hybridMultilevel"/>
    <w:tmpl w:val="6FD82B84"/>
    <w:lvl w:ilvl="0" w:tplc="02F01268">
      <w:start w:val="1"/>
      <w:numFmt w:val="decimal"/>
      <w:lvlText w:val="(%1)"/>
      <w:lvlJc w:val="left"/>
      <w:pPr>
        <w:ind w:left="960" w:hanging="48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8E6"/>
    <w:rsid w:val="000012D6"/>
    <w:rsid w:val="00006E9A"/>
    <w:rsid w:val="00013103"/>
    <w:rsid w:val="00020A43"/>
    <w:rsid w:val="00026696"/>
    <w:rsid w:val="000514AE"/>
    <w:rsid w:val="00056154"/>
    <w:rsid w:val="00057C0A"/>
    <w:rsid w:val="00065936"/>
    <w:rsid w:val="00080533"/>
    <w:rsid w:val="00081A1D"/>
    <w:rsid w:val="00081B8E"/>
    <w:rsid w:val="00087E92"/>
    <w:rsid w:val="000968E8"/>
    <w:rsid w:val="000A2CC3"/>
    <w:rsid w:val="000A41D1"/>
    <w:rsid w:val="000A47AA"/>
    <w:rsid w:val="000A7E7A"/>
    <w:rsid w:val="000B2494"/>
    <w:rsid w:val="000B3C0C"/>
    <w:rsid w:val="000B65DE"/>
    <w:rsid w:val="000C741F"/>
    <w:rsid w:val="000E585B"/>
    <w:rsid w:val="000F0809"/>
    <w:rsid w:val="000F2540"/>
    <w:rsid w:val="000F5DBA"/>
    <w:rsid w:val="00102D69"/>
    <w:rsid w:val="001056E2"/>
    <w:rsid w:val="00105C34"/>
    <w:rsid w:val="00107425"/>
    <w:rsid w:val="00123CEF"/>
    <w:rsid w:val="00123E1F"/>
    <w:rsid w:val="00125ACC"/>
    <w:rsid w:val="00130DB3"/>
    <w:rsid w:val="001328B4"/>
    <w:rsid w:val="001331E5"/>
    <w:rsid w:val="00136AC7"/>
    <w:rsid w:val="00170CEC"/>
    <w:rsid w:val="00191CA3"/>
    <w:rsid w:val="00191DD7"/>
    <w:rsid w:val="001925BB"/>
    <w:rsid w:val="00192BB6"/>
    <w:rsid w:val="00193385"/>
    <w:rsid w:val="001A4CE6"/>
    <w:rsid w:val="001A7EFE"/>
    <w:rsid w:val="001C0801"/>
    <w:rsid w:val="001C22CA"/>
    <w:rsid w:val="001C45BA"/>
    <w:rsid w:val="001E5F21"/>
    <w:rsid w:val="0020358C"/>
    <w:rsid w:val="002174AF"/>
    <w:rsid w:val="0022311E"/>
    <w:rsid w:val="00224B85"/>
    <w:rsid w:val="00224DC4"/>
    <w:rsid w:val="0023392D"/>
    <w:rsid w:val="00251B08"/>
    <w:rsid w:val="002525FF"/>
    <w:rsid w:val="00254FBA"/>
    <w:rsid w:val="0026479E"/>
    <w:rsid w:val="00264840"/>
    <w:rsid w:val="002667B9"/>
    <w:rsid w:val="00282215"/>
    <w:rsid w:val="00290311"/>
    <w:rsid w:val="002A282C"/>
    <w:rsid w:val="002A3B2B"/>
    <w:rsid w:val="002B7DAF"/>
    <w:rsid w:val="002C155B"/>
    <w:rsid w:val="002E7230"/>
    <w:rsid w:val="002E7758"/>
    <w:rsid w:val="00302EAE"/>
    <w:rsid w:val="003073DD"/>
    <w:rsid w:val="0031153F"/>
    <w:rsid w:val="003335DF"/>
    <w:rsid w:val="00340D2C"/>
    <w:rsid w:val="0035284F"/>
    <w:rsid w:val="00365F69"/>
    <w:rsid w:val="00372694"/>
    <w:rsid w:val="003749CD"/>
    <w:rsid w:val="00377482"/>
    <w:rsid w:val="003838F7"/>
    <w:rsid w:val="00384F11"/>
    <w:rsid w:val="0038557D"/>
    <w:rsid w:val="00397751"/>
    <w:rsid w:val="00397A7D"/>
    <w:rsid w:val="003A508F"/>
    <w:rsid w:val="003A74D9"/>
    <w:rsid w:val="003B13F6"/>
    <w:rsid w:val="003B147C"/>
    <w:rsid w:val="003C798B"/>
    <w:rsid w:val="003D0CC2"/>
    <w:rsid w:val="003E34C4"/>
    <w:rsid w:val="003E3766"/>
    <w:rsid w:val="003E396B"/>
    <w:rsid w:val="003E5388"/>
    <w:rsid w:val="003F2997"/>
    <w:rsid w:val="003F2A66"/>
    <w:rsid w:val="003F3ADA"/>
    <w:rsid w:val="003F5334"/>
    <w:rsid w:val="004117B1"/>
    <w:rsid w:val="00412806"/>
    <w:rsid w:val="004164C8"/>
    <w:rsid w:val="0042058B"/>
    <w:rsid w:val="004343EB"/>
    <w:rsid w:val="00444E6E"/>
    <w:rsid w:val="00446EF0"/>
    <w:rsid w:val="00455E0B"/>
    <w:rsid w:val="00457414"/>
    <w:rsid w:val="00461346"/>
    <w:rsid w:val="004823D4"/>
    <w:rsid w:val="0048347D"/>
    <w:rsid w:val="004836A5"/>
    <w:rsid w:val="00491220"/>
    <w:rsid w:val="0049289D"/>
    <w:rsid w:val="004A0C53"/>
    <w:rsid w:val="004A7383"/>
    <w:rsid w:val="004B285F"/>
    <w:rsid w:val="004B2D37"/>
    <w:rsid w:val="004B5E31"/>
    <w:rsid w:val="004D483E"/>
    <w:rsid w:val="004F3DA3"/>
    <w:rsid w:val="004F67B3"/>
    <w:rsid w:val="00500658"/>
    <w:rsid w:val="00500CD7"/>
    <w:rsid w:val="0050143C"/>
    <w:rsid w:val="005025FF"/>
    <w:rsid w:val="005075C4"/>
    <w:rsid w:val="00507DEE"/>
    <w:rsid w:val="00510F34"/>
    <w:rsid w:val="0053069C"/>
    <w:rsid w:val="00536BEE"/>
    <w:rsid w:val="0054044E"/>
    <w:rsid w:val="005430C2"/>
    <w:rsid w:val="005622AF"/>
    <w:rsid w:val="00571298"/>
    <w:rsid w:val="00577A20"/>
    <w:rsid w:val="005D0B57"/>
    <w:rsid w:val="005F236C"/>
    <w:rsid w:val="006103E6"/>
    <w:rsid w:val="006310DA"/>
    <w:rsid w:val="00644D9E"/>
    <w:rsid w:val="00651BC4"/>
    <w:rsid w:val="006618E6"/>
    <w:rsid w:val="00671E54"/>
    <w:rsid w:val="00675F85"/>
    <w:rsid w:val="0068383D"/>
    <w:rsid w:val="006848A2"/>
    <w:rsid w:val="006969FC"/>
    <w:rsid w:val="006A1352"/>
    <w:rsid w:val="006B10D7"/>
    <w:rsid w:val="006C49D1"/>
    <w:rsid w:val="006D39D7"/>
    <w:rsid w:val="006D4514"/>
    <w:rsid w:val="006E421B"/>
    <w:rsid w:val="00700CEB"/>
    <w:rsid w:val="00714327"/>
    <w:rsid w:val="00717DE6"/>
    <w:rsid w:val="00745E3B"/>
    <w:rsid w:val="0075705B"/>
    <w:rsid w:val="0077423E"/>
    <w:rsid w:val="00775A5D"/>
    <w:rsid w:val="007768FD"/>
    <w:rsid w:val="007835FE"/>
    <w:rsid w:val="007A1FD5"/>
    <w:rsid w:val="007C0141"/>
    <w:rsid w:val="007E537F"/>
    <w:rsid w:val="007E6550"/>
    <w:rsid w:val="007F0EFC"/>
    <w:rsid w:val="007F53E1"/>
    <w:rsid w:val="00830A06"/>
    <w:rsid w:val="0083592D"/>
    <w:rsid w:val="0083611A"/>
    <w:rsid w:val="00846C05"/>
    <w:rsid w:val="008528F8"/>
    <w:rsid w:val="00865C7E"/>
    <w:rsid w:val="0087264F"/>
    <w:rsid w:val="00884BFC"/>
    <w:rsid w:val="00884D7D"/>
    <w:rsid w:val="00885813"/>
    <w:rsid w:val="008A239F"/>
    <w:rsid w:val="008A399F"/>
    <w:rsid w:val="008A39E4"/>
    <w:rsid w:val="008A47CB"/>
    <w:rsid w:val="008B01DB"/>
    <w:rsid w:val="008C5385"/>
    <w:rsid w:val="008C74B9"/>
    <w:rsid w:val="008D0B02"/>
    <w:rsid w:val="008E6138"/>
    <w:rsid w:val="008F646E"/>
    <w:rsid w:val="009011F8"/>
    <w:rsid w:val="0090733C"/>
    <w:rsid w:val="009118CA"/>
    <w:rsid w:val="0092113D"/>
    <w:rsid w:val="00934F7D"/>
    <w:rsid w:val="009377CE"/>
    <w:rsid w:val="00945147"/>
    <w:rsid w:val="0094674B"/>
    <w:rsid w:val="0095139C"/>
    <w:rsid w:val="00951CE1"/>
    <w:rsid w:val="00953C9E"/>
    <w:rsid w:val="00954FA6"/>
    <w:rsid w:val="0096293F"/>
    <w:rsid w:val="009835AE"/>
    <w:rsid w:val="009A7580"/>
    <w:rsid w:val="009B1029"/>
    <w:rsid w:val="009B1390"/>
    <w:rsid w:val="009B408A"/>
    <w:rsid w:val="009C774C"/>
    <w:rsid w:val="009D574E"/>
    <w:rsid w:val="009D7F42"/>
    <w:rsid w:val="009E0B6E"/>
    <w:rsid w:val="009F6AF3"/>
    <w:rsid w:val="00A0250D"/>
    <w:rsid w:val="00A0251D"/>
    <w:rsid w:val="00A12F84"/>
    <w:rsid w:val="00A35416"/>
    <w:rsid w:val="00A36C4F"/>
    <w:rsid w:val="00A6238D"/>
    <w:rsid w:val="00A65133"/>
    <w:rsid w:val="00A66F2D"/>
    <w:rsid w:val="00A712A0"/>
    <w:rsid w:val="00A82B7B"/>
    <w:rsid w:val="00AA0377"/>
    <w:rsid w:val="00AA4031"/>
    <w:rsid w:val="00AB31EE"/>
    <w:rsid w:val="00AB6E42"/>
    <w:rsid w:val="00AC5A78"/>
    <w:rsid w:val="00AD3205"/>
    <w:rsid w:val="00AE12F9"/>
    <w:rsid w:val="00AE27A9"/>
    <w:rsid w:val="00AF47B5"/>
    <w:rsid w:val="00AF73FF"/>
    <w:rsid w:val="00B0640D"/>
    <w:rsid w:val="00B06593"/>
    <w:rsid w:val="00B13F85"/>
    <w:rsid w:val="00B201E9"/>
    <w:rsid w:val="00B3246E"/>
    <w:rsid w:val="00B34F1A"/>
    <w:rsid w:val="00B4051D"/>
    <w:rsid w:val="00B5568A"/>
    <w:rsid w:val="00B64775"/>
    <w:rsid w:val="00B741C8"/>
    <w:rsid w:val="00B77D3E"/>
    <w:rsid w:val="00B8316F"/>
    <w:rsid w:val="00B85043"/>
    <w:rsid w:val="00BC3119"/>
    <w:rsid w:val="00BC5615"/>
    <w:rsid w:val="00BD4857"/>
    <w:rsid w:val="00BE5268"/>
    <w:rsid w:val="00BF10FD"/>
    <w:rsid w:val="00C00130"/>
    <w:rsid w:val="00C06457"/>
    <w:rsid w:val="00C06517"/>
    <w:rsid w:val="00C13A63"/>
    <w:rsid w:val="00C267DB"/>
    <w:rsid w:val="00C30521"/>
    <w:rsid w:val="00C337DF"/>
    <w:rsid w:val="00C37E0D"/>
    <w:rsid w:val="00C46670"/>
    <w:rsid w:val="00C6014A"/>
    <w:rsid w:val="00C6141A"/>
    <w:rsid w:val="00C70E01"/>
    <w:rsid w:val="00C817BA"/>
    <w:rsid w:val="00C86A08"/>
    <w:rsid w:val="00C937B1"/>
    <w:rsid w:val="00C97B76"/>
    <w:rsid w:val="00CB3B7F"/>
    <w:rsid w:val="00CC33B7"/>
    <w:rsid w:val="00CC4F84"/>
    <w:rsid w:val="00CC5E98"/>
    <w:rsid w:val="00CD05C8"/>
    <w:rsid w:val="00CD203D"/>
    <w:rsid w:val="00CD55A5"/>
    <w:rsid w:val="00D05158"/>
    <w:rsid w:val="00D0658D"/>
    <w:rsid w:val="00D07089"/>
    <w:rsid w:val="00D23D20"/>
    <w:rsid w:val="00D62BC2"/>
    <w:rsid w:val="00D62C4D"/>
    <w:rsid w:val="00D62CFC"/>
    <w:rsid w:val="00D6695D"/>
    <w:rsid w:val="00D70752"/>
    <w:rsid w:val="00D8655F"/>
    <w:rsid w:val="00D86CF5"/>
    <w:rsid w:val="00D94535"/>
    <w:rsid w:val="00DB72AB"/>
    <w:rsid w:val="00DC58B8"/>
    <w:rsid w:val="00E0018E"/>
    <w:rsid w:val="00E01987"/>
    <w:rsid w:val="00E043C0"/>
    <w:rsid w:val="00E06A77"/>
    <w:rsid w:val="00E0746E"/>
    <w:rsid w:val="00E20678"/>
    <w:rsid w:val="00E236CD"/>
    <w:rsid w:val="00E31B16"/>
    <w:rsid w:val="00E422FE"/>
    <w:rsid w:val="00E47F4D"/>
    <w:rsid w:val="00E52092"/>
    <w:rsid w:val="00E64DBA"/>
    <w:rsid w:val="00E66028"/>
    <w:rsid w:val="00E77E90"/>
    <w:rsid w:val="00EB7D14"/>
    <w:rsid w:val="00EC14EC"/>
    <w:rsid w:val="00EC6B6B"/>
    <w:rsid w:val="00EC7BC3"/>
    <w:rsid w:val="00ED5BDA"/>
    <w:rsid w:val="00EE0AE2"/>
    <w:rsid w:val="00EE2D8B"/>
    <w:rsid w:val="00EE677E"/>
    <w:rsid w:val="00EF15AC"/>
    <w:rsid w:val="00EF4C92"/>
    <w:rsid w:val="00F058CA"/>
    <w:rsid w:val="00F065FB"/>
    <w:rsid w:val="00F224F4"/>
    <w:rsid w:val="00F34A46"/>
    <w:rsid w:val="00F35AFE"/>
    <w:rsid w:val="00F54FBC"/>
    <w:rsid w:val="00F564A3"/>
    <w:rsid w:val="00F73D6B"/>
    <w:rsid w:val="00F812FA"/>
    <w:rsid w:val="00F9390E"/>
    <w:rsid w:val="00FA5CF9"/>
    <w:rsid w:val="00FA795D"/>
    <w:rsid w:val="00FB6E37"/>
    <w:rsid w:val="00FC0771"/>
    <w:rsid w:val="00FE3699"/>
    <w:rsid w:val="00FE73A5"/>
    <w:rsid w:val="00FF27FE"/>
    <w:rsid w:val="00FF5D2A"/>
    <w:rsid w:val="00FF7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08CC4"/>
  <w15:chartTrackingRefBased/>
  <w15:docId w15:val="{006EBE17-2228-418D-8FB7-F52A1C9F7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1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0250D"/>
    <w:rPr>
      <w:i/>
      <w:iCs/>
    </w:rPr>
  </w:style>
  <w:style w:type="table" w:styleId="a4">
    <w:name w:val="Table Grid"/>
    <w:basedOn w:val="a1"/>
    <w:uiPriority w:val="39"/>
    <w:rsid w:val="00B85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77E90"/>
    <w:pPr>
      <w:tabs>
        <w:tab w:val="center" w:pos="4153"/>
        <w:tab w:val="right" w:pos="8306"/>
      </w:tabs>
      <w:snapToGrid w:val="0"/>
      <w:jc w:val="center"/>
    </w:pPr>
    <w:rPr>
      <w:sz w:val="18"/>
      <w:szCs w:val="18"/>
    </w:rPr>
  </w:style>
  <w:style w:type="character" w:customStyle="1" w:styleId="a6">
    <w:name w:val="页眉 字符"/>
    <w:basedOn w:val="a0"/>
    <w:link w:val="a5"/>
    <w:uiPriority w:val="99"/>
    <w:rsid w:val="00E77E90"/>
    <w:rPr>
      <w:sz w:val="18"/>
      <w:szCs w:val="18"/>
    </w:rPr>
  </w:style>
  <w:style w:type="paragraph" w:styleId="a7">
    <w:name w:val="footer"/>
    <w:basedOn w:val="a"/>
    <w:link w:val="a8"/>
    <w:uiPriority w:val="99"/>
    <w:unhideWhenUsed/>
    <w:rsid w:val="00E77E90"/>
    <w:pPr>
      <w:tabs>
        <w:tab w:val="center" w:pos="4153"/>
        <w:tab w:val="right" w:pos="8306"/>
      </w:tabs>
      <w:snapToGrid w:val="0"/>
      <w:jc w:val="left"/>
    </w:pPr>
    <w:rPr>
      <w:sz w:val="18"/>
      <w:szCs w:val="18"/>
    </w:rPr>
  </w:style>
  <w:style w:type="character" w:customStyle="1" w:styleId="a8">
    <w:name w:val="页脚 字符"/>
    <w:basedOn w:val="a0"/>
    <w:link w:val="a7"/>
    <w:uiPriority w:val="99"/>
    <w:rsid w:val="00E77E90"/>
    <w:rPr>
      <w:sz w:val="18"/>
      <w:szCs w:val="18"/>
    </w:rPr>
  </w:style>
  <w:style w:type="character" w:styleId="a9">
    <w:name w:val="Strong"/>
    <w:basedOn w:val="a0"/>
    <w:uiPriority w:val="22"/>
    <w:qFormat/>
    <w:rsid w:val="00D8655F"/>
    <w:rPr>
      <w:b/>
      <w:bCs/>
    </w:rPr>
  </w:style>
  <w:style w:type="paragraph" w:styleId="aa">
    <w:name w:val="List Paragraph"/>
    <w:basedOn w:val="a"/>
    <w:uiPriority w:val="34"/>
    <w:qFormat/>
    <w:rsid w:val="008F646E"/>
    <w:pPr>
      <w:ind w:firstLineChars="200" w:firstLine="420"/>
    </w:pPr>
  </w:style>
  <w:style w:type="paragraph" w:styleId="ab">
    <w:name w:val="Balloon Text"/>
    <w:basedOn w:val="a"/>
    <w:link w:val="ac"/>
    <w:uiPriority w:val="99"/>
    <w:semiHidden/>
    <w:unhideWhenUsed/>
    <w:rsid w:val="00FF5D2A"/>
    <w:rPr>
      <w:sz w:val="18"/>
      <w:szCs w:val="18"/>
    </w:rPr>
  </w:style>
  <w:style w:type="character" w:customStyle="1" w:styleId="ac">
    <w:name w:val="批注框文本 字符"/>
    <w:basedOn w:val="a0"/>
    <w:link w:val="ab"/>
    <w:uiPriority w:val="99"/>
    <w:semiHidden/>
    <w:rsid w:val="00FF5D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86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2414</TotalTime>
  <Pages>17</Pages>
  <Words>1865</Words>
  <Characters>10634</Characters>
  <Application>Microsoft Office Word</Application>
  <DocSecurity>0</DocSecurity>
  <Lines>88</Lines>
  <Paragraphs>24</Paragraphs>
  <ScaleCrop>false</ScaleCrop>
  <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haiting</dc:creator>
  <cp:keywords/>
  <dc:description/>
  <cp:lastModifiedBy>jly</cp:lastModifiedBy>
  <cp:revision>325</cp:revision>
  <cp:lastPrinted>2023-06-05T05:09:00Z</cp:lastPrinted>
  <dcterms:created xsi:type="dcterms:W3CDTF">2023-05-18T13:40:00Z</dcterms:created>
  <dcterms:modified xsi:type="dcterms:W3CDTF">2023-06-05T05:09:00Z</dcterms:modified>
</cp:coreProperties>
</file>