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40E" w:rsidRPr="00010679" w:rsidRDefault="0043140E" w:rsidP="0043140E">
      <w:pPr>
        <w:jc w:val="center"/>
        <w:rPr>
          <w:rFonts w:asciiTheme="minorEastAsia" w:hAnsiTheme="minorEastAsia"/>
          <w:b/>
          <w:kern w:val="0"/>
          <w:sz w:val="28"/>
          <w:szCs w:val="20"/>
        </w:rPr>
      </w:pPr>
      <w:r w:rsidRPr="00010679">
        <w:rPr>
          <w:rFonts w:ascii="Times New Roman" w:hAnsi="Times New Roman" w:cs="Times New Roman"/>
          <w:b/>
          <w:kern w:val="0"/>
          <w:sz w:val="28"/>
          <w:szCs w:val="20"/>
        </w:rPr>
        <w:t>202</w:t>
      </w:r>
      <w:r w:rsidR="00DA5B27" w:rsidRPr="00010679">
        <w:rPr>
          <w:rFonts w:ascii="Times New Roman" w:hAnsi="Times New Roman" w:cs="Times New Roman"/>
          <w:b/>
          <w:kern w:val="0"/>
          <w:sz w:val="28"/>
          <w:szCs w:val="20"/>
        </w:rPr>
        <w:t>3</w:t>
      </w:r>
      <w:r w:rsidRPr="00010679">
        <w:rPr>
          <w:rFonts w:asciiTheme="minorEastAsia" w:hAnsiTheme="minorEastAsia" w:hint="eastAsia"/>
          <w:b/>
          <w:kern w:val="0"/>
          <w:sz w:val="28"/>
          <w:szCs w:val="20"/>
        </w:rPr>
        <w:t>年度江苏省交通运输职</w:t>
      </w:r>
      <w:bookmarkStart w:id="0" w:name="_GoBack"/>
      <w:bookmarkEnd w:id="0"/>
      <w:r w:rsidRPr="00010679">
        <w:rPr>
          <w:rFonts w:asciiTheme="minorEastAsia" w:hAnsiTheme="minorEastAsia" w:hint="eastAsia"/>
          <w:b/>
          <w:kern w:val="0"/>
          <w:sz w:val="28"/>
          <w:szCs w:val="20"/>
        </w:rPr>
        <w:t>业教育产教融合典型案例获奖名单</w:t>
      </w:r>
    </w:p>
    <w:tbl>
      <w:tblPr>
        <w:tblStyle w:val="a6"/>
        <w:tblW w:w="8791" w:type="dxa"/>
        <w:jc w:val="center"/>
        <w:tblLook w:val="04A0" w:firstRow="1" w:lastRow="0" w:firstColumn="1" w:lastColumn="0" w:noHBand="0" w:noVBand="1"/>
      </w:tblPr>
      <w:tblGrid>
        <w:gridCol w:w="735"/>
        <w:gridCol w:w="5037"/>
        <w:gridCol w:w="3019"/>
      </w:tblGrid>
      <w:tr w:rsidR="00DA5B27" w:rsidTr="00010679">
        <w:trPr>
          <w:trHeight w:val="637"/>
          <w:tblHeader/>
          <w:jc w:val="center"/>
        </w:trPr>
        <w:tc>
          <w:tcPr>
            <w:tcW w:w="735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010679">
              <w:rPr>
                <w:rFonts w:asciiTheme="minorEastAsia" w:hAnsiTheme="minorEastAsia" w:hint="eastAsia"/>
                <w:b/>
                <w:sz w:val="24"/>
              </w:rPr>
              <w:t>序</w:t>
            </w:r>
            <w:r w:rsidRPr="00010679">
              <w:rPr>
                <w:rFonts w:asciiTheme="minorEastAsia" w:hAnsiTheme="minorEastAsia"/>
                <w:b/>
                <w:sz w:val="24"/>
              </w:rPr>
              <w:t>号</w:t>
            </w:r>
          </w:p>
        </w:tc>
        <w:tc>
          <w:tcPr>
            <w:tcW w:w="5037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010679">
              <w:rPr>
                <w:rFonts w:asciiTheme="minorEastAsia" w:hAnsiTheme="minorEastAsia"/>
                <w:b/>
                <w:sz w:val="24"/>
              </w:rPr>
              <w:t>案例名称</w:t>
            </w:r>
          </w:p>
        </w:tc>
        <w:tc>
          <w:tcPr>
            <w:tcW w:w="3019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Theme="minorEastAsia" w:hAnsiTheme="minorEastAsia"/>
                <w:b/>
                <w:sz w:val="24"/>
              </w:rPr>
            </w:pPr>
            <w:r w:rsidRPr="00010679">
              <w:rPr>
                <w:rFonts w:asciiTheme="minorEastAsia" w:hAnsiTheme="minorEastAsia" w:hint="eastAsia"/>
                <w:b/>
                <w:sz w:val="24"/>
              </w:rPr>
              <w:t>推荐院校</w:t>
            </w:r>
          </w:p>
        </w:tc>
      </w:tr>
      <w:tr w:rsidR="00DA5B27" w:rsidTr="00010679">
        <w:trPr>
          <w:trHeight w:val="624"/>
          <w:jc w:val="center"/>
        </w:trPr>
        <w:tc>
          <w:tcPr>
            <w:tcW w:w="735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="Times New Roman" w:hAnsi="Times New Roman" w:cs="Times New Roman"/>
                <w:sz w:val="22"/>
                <w:szCs w:val="21"/>
              </w:rPr>
            </w:pPr>
            <w:r w:rsidRPr="00010679">
              <w:rPr>
                <w:rFonts w:ascii="Times New Roman" w:hAnsi="Times New Roman" w:cs="Times New Roman"/>
                <w:sz w:val="22"/>
                <w:szCs w:val="21"/>
              </w:rPr>
              <w:t>1</w:t>
            </w:r>
          </w:p>
        </w:tc>
        <w:tc>
          <w:tcPr>
            <w:tcW w:w="5037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共建校企合作项目，培育新能源后市场人才</w:t>
            </w:r>
          </w:p>
        </w:tc>
        <w:tc>
          <w:tcPr>
            <w:tcW w:w="3019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南京交通职业技术学院</w:t>
            </w:r>
          </w:p>
        </w:tc>
      </w:tr>
      <w:tr w:rsidR="00DA5B27" w:rsidTr="00010679">
        <w:trPr>
          <w:trHeight w:val="714"/>
          <w:jc w:val="center"/>
        </w:trPr>
        <w:tc>
          <w:tcPr>
            <w:tcW w:w="735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="Times New Roman" w:hAnsi="Times New Roman" w:cs="Times New Roman"/>
                <w:sz w:val="22"/>
                <w:szCs w:val="21"/>
              </w:rPr>
            </w:pPr>
            <w:r w:rsidRPr="00010679">
              <w:rPr>
                <w:rFonts w:ascii="Times New Roman" w:hAnsi="Times New Roman" w:cs="Times New Roman"/>
                <w:sz w:val="22"/>
                <w:szCs w:val="21"/>
              </w:rPr>
              <w:t>2</w:t>
            </w:r>
          </w:p>
        </w:tc>
        <w:tc>
          <w:tcPr>
            <w:tcW w:w="5037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“三方共育、四岗递进”高职汽车技术技能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</w:r>
            <w:r>
              <w:rPr>
                <w:rFonts w:hint="eastAsia"/>
                <w:color w:val="000000"/>
                <w:sz w:val="22"/>
                <w:szCs w:val="22"/>
              </w:rPr>
              <w:t>人才培养模式构建与实践</w:t>
            </w:r>
          </w:p>
        </w:tc>
        <w:tc>
          <w:tcPr>
            <w:tcW w:w="3019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江苏省江阴中等专业学校</w:t>
            </w:r>
          </w:p>
        </w:tc>
      </w:tr>
      <w:tr w:rsidR="00DA5B27" w:rsidTr="00010679">
        <w:trPr>
          <w:trHeight w:val="161"/>
          <w:jc w:val="center"/>
        </w:trPr>
        <w:tc>
          <w:tcPr>
            <w:tcW w:w="735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="Times New Roman" w:hAnsi="Times New Roman" w:cs="Times New Roman"/>
                <w:sz w:val="22"/>
                <w:szCs w:val="21"/>
              </w:rPr>
            </w:pPr>
            <w:r w:rsidRPr="00010679">
              <w:rPr>
                <w:rFonts w:ascii="Times New Roman" w:hAnsi="Times New Roman" w:cs="Times New Roman"/>
                <w:sz w:val="22"/>
                <w:szCs w:val="21"/>
              </w:rPr>
              <w:t>3</w:t>
            </w:r>
          </w:p>
        </w:tc>
        <w:tc>
          <w:tcPr>
            <w:tcW w:w="5037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“校政企”深度融合背景下混编教学创新团队建设——以无锡交通学校新能源汽车技术专业为例</w:t>
            </w:r>
          </w:p>
        </w:tc>
        <w:tc>
          <w:tcPr>
            <w:tcW w:w="3019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江苏省无锡交通高等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</w:r>
            <w:r>
              <w:rPr>
                <w:rFonts w:hint="eastAsia"/>
                <w:color w:val="000000"/>
                <w:sz w:val="22"/>
                <w:szCs w:val="22"/>
              </w:rPr>
              <w:t>职业技术学校</w:t>
            </w:r>
          </w:p>
        </w:tc>
      </w:tr>
      <w:tr w:rsidR="00DA5B27" w:rsidTr="00010679">
        <w:trPr>
          <w:trHeight w:val="617"/>
          <w:jc w:val="center"/>
        </w:trPr>
        <w:tc>
          <w:tcPr>
            <w:tcW w:w="735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="Times New Roman" w:hAnsi="Times New Roman" w:cs="Times New Roman"/>
                <w:sz w:val="22"/>
                <w:szCs w:val="21"/>
              </w:rPr>
            </w:pPr>
            <w:r w:rsidRPr="00010679">
              <w:rPr>
                <w:rFonts w:ascii="Times New Roman" w:hAnsi="Times New Roman" w:cs="Times New Roman"/>
                <w:sz w:val="22"/>
                <w:szCs w:val="21"/>
              </w:rPr>
              <w:t>4</w:t>
            </w:r>
          </w:p>
        </w:tc>
        <w:tc>
          <w:tcPr>
            <w:tcW w:w="5037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“校中企”模式下的“混编”教学团队建设与实践</w:t>
            </w:r>
          </w:p>
        </w:tc>
        <w:tc>
          <w:tcPr>
            <w:tcW w:w="3019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江苏省交通技师学院</w:t>
            </w:r>
          </w:p>
        </w:tc>
      </w:tr>
      <w:tr w:rsidR="00DA5B27" w:rsidTr="00010679">
        <w:trPr>
          <w:trHeight w:val="696"/>
          <w:jc w:val="center"/>
        </w:trPr>
        <w:tc>
          <w:tcPr>
            <w:tcW w:w="735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="Times New Roman" w:hAnsi="Times New Roman" w:cs="Times New Roman"/>
                <w:sz w:val="22"/>
                <w:szCs w:val="21"/>
              </w:rPr>
            </w:pPr>
            <w:r w:rsidRPr="00010679">
              <w:rPr>
                <w:rFonts w:ascii="Times New Roman" w:hAnsi="Times New Roman" w:cs="Times New Roman"/>
                <w:sz w:val="22"/>
                <w:szCs w:val="21"/>
              </w:rPr>
              <w:t>5</w:t>
            </w:r>
          </w:p>
        </w:tc>
        <w:tc>
          <w:tcPr>
            <w:tcW w:w="5037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育兴路强国人、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追铁路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先行梦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</w:r>
            <w:r>
              <w:rPr>
                <w:rFonts w:hint="eastAsia"/>
                <w:color w:val="000000"/>
                <w:sz w:val="22"/>
                <w:szCs w:val="22"/>
              </w:rPr>
              <w:t>——高速铁路智能运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维教师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团队建设实践</w:t>
            </w:r>
          </w:p>
        </w:tc>
        <w:tc>
          <w:tcPr>
            <w:tcW w:w="3019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南京铁道职业技术学院</w:t>
            </w:r>
          </w:p>
        </w:tc>
      </w:tr>
      <w:tr w:rsidR="00DA5B27" w:rsidTr="00010679">
        <w:trPr>
          <w:trHeight w:val="714"/>
          <w:jc w:val="center"/>
        </w:trPr>
        <w:tc>
          <w:tcPr>
            <w:tcW w:w="735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="Times New Roman" w:hAnsi="Times New Roman" w:cs="Times New Roman"/>
                <w:sz w:val="22"/>
                <w:szCs w:val="21"/>
              </w:rPr>
            </w:pPr>
            <w:r w:rsidRPr="00010679">
              <w:rPr>
                <w:rFonts w:ascii="Times New Roman" w:hAnsi="Times New Roman" w:cs="Times New Roman"/>
                <w:sz w:val="22"/>
                <w:szCs w:val="21"/>
              </w:rPr>
              <w:t>6</w:t>
            </w:r>
          </w:p>
        </w:tc>
        <w:tc>
          <w:tcPr>
            <w:tcW w:w="5037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对标德国“双元制”共建智能装备产业学院</w:t>
            </w:r>
          </w:p>
        </w:tc>
        <w:tc>
          <w:tcPr>
            <w:tcW w:w="3019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江苏省无锡交通高等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</w:r>
            <w:r>
              <w:rPr>
                <w:rFonts w:hint="eastAsia"/>
                <w:color w:val="000000"/>
                <w:sz w:val="22"/>
                <w:szCs w:val="22"/>
              </w:rPr>
              <w:t>职业技术学校</w:t>
            </w:r>
          </w:p>
        </w:tc>
      </w:tr>
      <w:tr w:rsidR="00DA5B27" w:rsidTr="00010679">
        <w:trPr>
          <w:trHeight w:val="93"/>
          <w:jc w:val="center"/>
        </w:trPr>
        <w:tc>
          <w:tcPr>
            <w:tcW w:w="735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="Times New Roman" w:hAnsi="Times New Roman" w:cs="Times New Roman"/>
                <w:sz w:val="22"/>
                <w:szCs w:val="21"/>
              </w:rPr>
            </w:pPr>
            <w:r w:rsidRPr="00010679">
              <w:rPr>
                <w:rFonts w:ascii="Times New Roman" w:hAnsi="Times New Roman" w:cs="Times New Roman"/>
                <w:sz w:val="22"/>
                <w:szCs w:val="21"/>
              </w:rPr>
              <w:t>7</w:t>
            </w:r>
          </w:p>
        </w:tc>
        <w:tc>
          <w:tcPr>
            <w:tcW w:w="5037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智慧物流虚拟仿真实训基地助力专业人才培养</w:t>
            </w:r>
          </w:p>
        </w:tc>
        <w:tc>
          <w:tcPr>
            <w:tcW w:w="3019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江苏省无锡交通高等</w:t>
            </w:r>
            <w:r>
              <w:rPr>
                <w:rFonts w:hint="eastAsia"/>
                <w:color w:val="000000"/>
                <w:sz w:val="22"/>
                <w:szCs w:val="22"/>
              </w:rPr>
              <w:br/>
            </w:r>
            <w:r>
              <w:rPr>
                <w:rFonts w:hint="eastAsia"/>
                <w:color w:val="000000"/>
                <w:sz w:val="22"/>
                <w:szCs w:val="22"/>
              </w:rPr>
              <w:t>职业技术学校</w:t>
            </w:r>
          </w:p>
        </w:tc>
      </w:tr>
      <w:tr w:rsidR="00DA5B27" w:rsidTr="00010679">
        <w:trPr>
          <w:trHeight w:val="624"/>
          <w:jc w:val="center"/>
        </w:trPr>
        <w:tc>
          <w:tcPr>
            <w:tcW w:w="735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="Times New Roman" w:hAnsi="Times New Roman" w:cs="Times New Roman"/>
                <w:sz w:val="22"/>
                <w:szCs w:val="21"/>
              </w:rPr>
            </w:pPr>
            <w:r w:rsidRPr="00010679">
              <w:rPr>
                <w:rFonts w:ascii="Times New Roman" w:hAnsi="Times New Roman" w:cs="Times New Roman"/>
                <w:sz w:val="22"/>
                <w:szCs w:val="21"/>
              </w:rPr>
              <w:t>8</w:t>
            </w:r>
          </w:p>
        </w:tc>
        <w:tc>
          <w:tcPr>
            <w:tcW w:w="5037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 w:rsidRPr="00DA5B27">
              <w:rPr>
                <w:rFonts w:hint="eastAsia"/>
                <w:color w:val="000000"/>
                <w:sz w:val="22"/>
                <w:szCs w:val="22"/>
              </w:rPr>
              <w:t>打造职教产教联合体</w:t>
            </w:r>
            <w:r w:rsidRPr="00DA5B27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DA5B27">
              <w:rPr>
                <w:rFonts w:hint="eastAsia"/>
                <w:color w:val="000000"/>
                <w:sz w:val="22"/>
                <w:szCs w:val="22"/>
              </w:rPr>
              <w:t>构筑园企校</w:t>
            </w:r>
            <w:proofErr w:type="gramEnd"/>
            <w:r w:rsidRPr="00DA5B27">
              <w:rPr>
                <w:rFonts w:hint="eastAsia"/>
                <w:color w:val="000000"/>
                <w:sz w:val="22"/>
                <w:szCs w:val="22"/>
              </w:rPr>
              <w:t>地共同体</w:t>
            </w:r>
          </w:p>
        </w:tc>
        <w:tc>
          <w:tcPr>
            <w:tcW w:w="3019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江苏航运职业技术学院</w:t>
            </w:r>
          </w:p>
        </w:tc>
      </w:tr>
      <w:tr w:rsidR="00DA5B27" w:rsidTr="00010679">
        <w:trPr>
          <w:trHeight w:val="634"/>
          <w:jc w:val="center"/>
        </w:trPr>
        <w:tc>
          <w:tcPr>
            <w:tcW w:w="735" w:type="dxa"/>
            <w:vAlign w:val="center"/>
          </w:tcPr>
          <w:p w:rsidR="00DA5B27" w:rsidRPr="00010679" w:rsidRDefault="00DA5B27" w:rsidP="00A40316">
            <w:pPr>
              <w:jc w:val="center"/>
              <w:rPr>
                <w:rFonts w:ascii="Times New Roman" w:hAnsi="Times New Roman" w:cs="Times New Roman"/>
                <w:sz w:val="22"/>
                <w:szCs w:val="21"/>
              </w:rPr>
            </w:pPr>
            <w:r w:rsidRPr="00010679">
              <w:rPr>
                <w:rFonts w:ascii="Times New Roman" w:hAnsi="Times New Roman" w:cs="Times New Roman"/>
                <w:sz w:val="22"/>
                <w:szCs w:val="21"/>
              </w:rPr>
              <w:t>9</w:t>
            </w:r>
          </w:p>
        </w:tc>
        <w:tc>
          <w:tcPr>
            <w:tcW w:w="5037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“三技”融合为引领的校企混编培养模式</w:t>
            </w:r>
          </w:p>
        </w:tc>
        <w:tc>
          <w:tcPr>
            <w:tcW w:w="3019" w:type="dxa"/>
            <w:vAlign w:val="center"/>
          </w:tcPr>
          <w:p w:rsidR="00DA5B27" w:rsidRPr="00010679" w:rsidRDefault="00DA5B27"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江苏航运职业技术学院</w:t>
            </w:r>
          </w:p>
        </w:tc>
      </w:tr>
    </w:tbl>
    <w:p w:rsidR="00193BC9" w:rsidRDefault="00903147"/>
    <w:sectPr w:rsidR="00193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147" w:rsidRDefault="00903147" w:rsidP="0043140E">
      <w:r>
        <w:separator/>
      </w:r>
    </w:p>
  </w:endnote>
  <w:endnote w:type="continuationSeparator" w:id="0">
    <w:p w:rsidR="00903147" w:rsidRDefault="00903147" w:rsidP="00431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147" w:rsidRDefault="00903147" w:rsidP="0043140E">
      <w:r>
        <w:separator/>
      </w:r>
    </w:p>
  </w:footnote>
  <w:footnote w:type="continuationSeparator" w:id="0">
    <w:p w:rsidR="00903147" w:rsidRDefault="00903147" w:rsidP="004314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1F4"/>
    <w:rsid w:val="00010679"/>
    <w:rsid w:val="002F01F4"/>
    <w:rsid w:val="0043140E"/>
    <w:rsid w:val="005F4ACE"/>
    <w:rsid w:val="00903147"/>
    <w:rsid w:val="00B85F14"/>
    <w:rsid w:val="00B94EDC"/>
    <w:rsid w:val="00C11A74"/>
    <w:rsid w:val="00DA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3140E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4314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43140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14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43140E"/>
    <w:rPr>
      <w:sz w:val="18"/>
      <w:szCs w:val="18"/>
    </w:rPr>
  </w:style>
  <w:style w:type="table" w:styleId="a6">
    <w:name w:val="Table Grid"/>
    <w:basedOn w:val="a2"/>
    <w:uiPriority w:val="59"/>
    <w:rsid w:val="0043140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oa heading"/>
    <w:basedOn w:val="a"/>
    <w:next w:val="a"/>
    <w:uiPriority w:val="99"/>
    <w:semiHidden/>
    <w:unhideWhenUsed/>
    <w:rsid w:val="0043140E"/>
    <w:pPr>
      <w:spacing w:before="120"/>
    </w:pPr>
    <w:rPr>
      <w:rFonts w:asciiTheme="majorHAnsi" w:eastAsia="宋体" w:hAnsiTheme="majorHAnsi" w:cstheme="maj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3140E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4314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43140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14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43140E"/>
    <w:rPr>
      <w:sz w:val="18"/>
      <w:szCs w:val="18"/>
    </w:rPr>
  </w:style>
  <w:style w:type="table" w:styleId="a6">
    <w:name w:val="Table Grid"/>
    <w:basedOn w:val="a2"/>
    <w:uiPriority w:val="59"/>
    <w:rsid w:val="0043140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toa heading"/>
    <w:basedOn w:val="a"/>
    <w:next w:val="a"/>
    <w:uiPriority w:val="99"/>
    <w:semiHidden/>
    <w:unhideWhenUsed/>
    <w:rsid w:val="0043140E"/>
    <w:pPr>
      <w:spacing w:before="120"/>
    </w:pPr>
    <w:rPr>
      <w:rFonts w:asciiTheme="majorHAnsi" w:eastAsia="宋体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%E5%88%98%E6%96%B9</dc:creator>
  <cp:keywords/>
  <dc:description/>
  <cp:lastModifiedBy>%E5%88%98%E6%96%B9</cp:lastModifiedBy>
  <cp:revision>4</cp:revision>
  <cp:lastPrinted>2023-12-06T00:54:00Z</cp:lastPrinted>
  <dcterms:created xsi:type="dcterms:W3CDTF">2023-12-05T10:35:00Z</dcterms:created>
  <dcterms:modified xsi:type="dcterms:W3CDTF">2023-12-06T00:54:00Z</dcterms:modified>
</cp:coreProperties>
</file>